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27D" w:rsidRDefault="00C8327D" w:rsidP="00C832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bookmarkStart w:id="0" w:name="_Hlk190429260"/>
      <w:bookmarkStart w:id="1" w:name="_Hlk190429461"/>
      <w:r>
        <w:rPr>
          <w:b/>
          <w:sz w:val="28"/>
          <w:szCs w:val="28"/>
        </w:rPr>
        <w:t>Комплект оценочных материалов</w:t>
      </w:r>
    </w:p>
    <w:p w:rsidR="00C8327D" w:rsidRDefault="00C8327D" w:rsidP="00C832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r w:rsidRPr="00C8327D">
        <w:rPr>
          <w:b/>
          <w:sz w:val="28"/>
          <w:szCs w:val="28"/>
        </w:rPr>
        <w:t>Управление транспортно-логистическими системами</w:t>
      </w:r>
    </w:p>
    <w:p w:rsidR="00C8327D" w:rsidRDefault="00C8327D" w:rsidP="00C832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color w:val="000000"/>
          <w:sz w:val="28"/>
        </w:rPr>
        <w:t>Образовательная программа</w:t>
      </w:r>
      <w:r>
        <w:t xml:space="preserve">  </w:t>
      </w:r>
      <w:r>
        <w:rPr>
          <w:sz w:val="28"/>
          <w:szCs w:val="28"/>
          <w:u w:val="single"/>
        </w:rPr>
        <w:t>«Магистральный транспорт»</w:t>
      </w:r>
      <w:bookmarkStart w:id="2" w:name="_GoBack"/>
      <w:bookmarkEnd w:id="2"/>
    </w:p>
    <w:p w:rsidR="00813FB2" w:rsidRPr="00C8327D" w:rsidRDefault="00C8327D" w:rsidP="00C832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23.05.04 Эксплуатация железных дорог</w:t>
      </w:r>
    </w:p>
    <w:tbl>
      <w:tblPr>
        <w:tblStyle w:val="af6"/>
        <w:tblpPr w:leftFromText="180" w:rightFromText="180" w:vertAnchor="text" w:tblpY="1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813FB2">
        <w:trPr>
          <w:trHeight w:val="274"/>
        </w:trPr>
        <w:tc>
          <w:tcPr>
            <w:tcW w:w="675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3" w:name="_Hlk190429861"/>
            <w:bookmarkStart w:id="4" w:name="_Hlk190429578"/>
            <w:r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:rsidR="00813FB2" w:rsidRDefault="0094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Образовательные результаты </w:t>
            </w:r>
          </w:p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дисциплины</w:t>
            </w:r>
          </w:p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задания</w:t>
            </w:r>
          </w:p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2268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Ключи</w:t>
            </w:r>
          </w:p>
        </w:tc>
      </w:tr>
      <w:tr w:rsidR="00813FB2">
        <w:trPr>
          <w:trHeight w:val="57"/>
        </w:trPr>
        <w:tc>
          <w:tcPr>
            <w:tcW w:w="675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13FB2" w:rsidRDefault="0094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13FB2">
        <w:trPr>
          <w:trHeight w:val="57"/>
        </w:trPr>
        <w:tc>
          <w:tcPr>
            <w:tcW w:w="675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bookmarkEnd w:id="0"/>
      <w:bookmarkEnd w:id="1"/>
      <w:bookmarkEnd w:id="3"/>
      <w:bookmarkEnd w:id="4"/>
      <w:tr w:rsidR="0064142E" w:rsidTr="009D313B">
        <w:trPr>
          <w:trHeight w:val="1690"/>
        </w:trPr>
        <w:tc>
          <w:tcPr>
            <w:tcW w:w="675" w:type="dxa"/>
          </w:tcPr>
          <w:p w:rsidR="0064142E" w:rsidRDefault="0064142E" w:rsidP="0064142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:rsidR="0064142E" w:rsidRDefault="0064142E" w:rsidP="0064142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4142E" w:rsidRDefault="0064142E" w:rsidP="0064142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64142E" w:rsidRDefault="0064142E" w:rsidP="0064142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4142E" w:rsidRDefault="0064142E" w:rsidP="0064142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4142E" w:rsidRDefault="0064142E" w:rsidP="0064142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64142E" w:rsidRPr="006914EF" w:rsidRDefault="0064142E" w:rsidP="0064142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64142E" w:rsidRPr="006914EF" w:rsidRDefault="0064142E" w:rsidP="0064142E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64142E" w:rsidRPr="0064142E" w:rsidRDefault="0064142E" w:rsidP="0064142E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64142E" w:rsidRPr="006914EF" w:rsidRDefault="0064142E" w:rsidP="0064142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bookmarkStart w:id="5" w:name="_Hlk194561747"/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  <w:bookmarkEnd w:id="5"/>
          </w:p>
        </w:tc>
        <w:tc>
          <w:tcPr>
            <w:tcW w:w="1843" w:type="dxa"/>
          </w:tcPr>
          <w:p w:rsidR="0064142E" w:rsidRDefault="0064142E" w:rsidP="0064142E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>, обеспечение реализации действующих стандартов</w:t>
            </w:r>
            <w:r>
              <w:rPr>
                <w:color w:val="000000"/>
                <w:sz w:val="19"/>
                <w:szCs w:val="19"/>
              </w:rPr>
              <w:t xml:space="preserve">; </w:t>
            </w:r>
            <w:r w:rsidRPr="000810C1">
              <w:rPr>
                <w:color w:val="000000"/>
                <w:sz w:val="19"/>
                <w:szCs w:val="19"/>
              </w:rPr>
              <w:t xml:space="preserve"> основы законодательства, включая сертификацию и </w:t>
            </w:r>
            <w:r w:rsidRPr="000810C1">
              <w:rPr>
                <w:color w:val="000000"/>
                <w:sz w:val="19"/>
                <w:szCs w:val="19"/>
              </w:rPr>
              <w:lastRenderedPageBreak/>
              <w:t>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64142E" w:rsidRDefault="0064142E" w:rsidP="0064142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64142E" w:rsidRDefault="0064142E" w:rsidP="0064142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64142E" w:rsidRDefault="0064142E" w:rsidP="0064142E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64142E" w:rsidRDefault="0064142E" w:rsidP="0064142E">
            <w:pPr>
              <w:widowControl w:val="0"/>
              <w:rPr>
                <w:sz w:val="22"/>
                <w:szCs w:val="22"/>
              </w:rPr>
            </w:pPr>
          </w:p>
          <w:p w:rsidR="0064142E" w:rsidRDefault="0064142E" w:rsidP="006414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="00A321FB">
              <w:rPr>
                <w:sz w:val="22"/>
                <w:szCs w:val="22"/>
              </w:rPr>
              <w:t>характеристику «традиционной» цепи поставок представленными</w:t>
            </w:r>
          </w:p>
          <w:p w:rsidR="0064142E" w:rsidRDefault="0064142E" w:rsidP="0064142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4594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297"/>
            </w:tblGrid>
            <w:tr w:rsidR="00A321FB" w:rsidRPr="00A321FB" w:rsidTr="00A321FB">
              <w:trPr>
                <w:trHeight w:val="453"/>
              </w:trPr>
              <w:tc>
                <w:tcPr>
                  <w:tcW w:w="2297" w:type="dxa"/>
                </w:tcPr>
                <w:p w:rsidR="00A321FB" w:rsidRPr="00A321FB" w:rsidRDefault="00A321FB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Характеристика цепи</w:t>
                  </w:r>
                </w:p>
              </w:tc>
              <w:tc>
                <w:tcPr>
                  <w:tcW w:w="2297" w:type="dxa"/>
                </w:tcPr>
                <w:p w:rsidR="00A321FB" w:rsidRPr="00A321FB" w:rsidRDefault="00A321FB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«Традиционная» цепь</w:t>
                  </w:r>
                </w:p>
              </w:tc>
            </w:tr>
            <w:tr w:rsidR="00A321FB" w:rsidRPr="00A321FB" w:rsidTr="00222783">
              <w:trPr>
                <w:trHeight w:val="714"/>
              </w:trPr>
              <w:tc>
                <w:tcPr>
                  <w:tcW w:w="2297" w:type="dxa"/>
                </w:tcPr>
                <w:p w:rsidR="00222783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А) </w:t>
                  </w:r>
                  <w:r w:rsidR="00A321FB"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Характер управленческих </w:t>
                  </w:r>
                </w:p>
                <w:p w:rsidR="00A321FB" w:rsidRPr="00A321FB" w:rsidRDefault="00A321FB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реше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>ний</w:t>
                  </w:r>
                </w:p>
              </w:tc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left="120"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1)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 Ведется в интересах каждого отдельного участника</w:t>
                  </w:r>
                </w:p>
              </w:tc>
            </w:tr>
            <w:tr w:rsidR="00A321FB" w:rsidRPr="00A321FB" w:rsidTr="00A321FB">
              <w:trPr>
                <w:trHeight w:val="784"/>
              </w:trPr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Б) </w:t>
                  </w:r>
                  <w:r w:rsidR="00A321FB"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Управление за</w:t>
                  </w:r>
                  <w:r w:rsidR="00A321FB"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>пасами</w:t>
                  </w:r>
                </w:p>
              </w:tc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left="120"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2)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 Минимизируются каждым отдельным участником в собственных интересах</w:t>
                  </w:r>
                </w:p>
              </w:tc>
            </w:tr>
            <w:tr w:rsidR="00A321FB" w:rsidRPr="00A321FB" w:rsidTr="00A321FB">
              <w:trPr>
                <w:trHeight w:val="400"/>
              </w:trPr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В) </w:t>
                  </w:r>
                  <w:r w:rsidR="00A321FB"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Выполняемые функции</w:t>
                  </w:r>
                </w:p>
              </w:tc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3)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 Принимаются каждым участником цепи в собствен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>ных интересах</w:t>
                  </w:r>
                </w:p>
              </w:tc>
            </w:tr>
            <w:tr w:rsidR="00A321FB" w:rsidRPr="00A321FB" w:rsidTr="00A321FB">
              <w:trPr>
                <w:trHeight w:val="1224"/>
              </w:trPr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lastRenderedPageBreak/>
                    <w:t xml:space="preserve">Г) </w:t>
                  </w:r>
                  <w:r w:rsidR="00A321FB"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Издержки</w:t>
                  </w:r>
                </w:p>
              </w:tc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left="120"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4) </w:t>
                  </w:r>
                  <w:r>
                    <w:rPr>
                      <w:rStyle w:val="Heading1Char"/>
                      <w:rFonts w:eastAsia="Bookman Old Style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Bodytext9TimesNewRoman"/>
                      <w:rFonts w:eastAsia="Bookman Old Style"/>
                      <w:sz w:val="20"/>
                      <w:szCs w:val="20"/>
                    </w:rPr>
                    <w:t>Определяются специализа</w:t>
                  </w:r>
                  <w:r>
                    <w:rPr>
                      <w:rStyle w:val="Bodytext9TimesNewRoman"/>
                      <w:rFonts w:eastAsia="Bookman Old Style"/>
                      <w:sz w:val="20"/>
                      <w:szCs w:val="20"/>
                    </w:rPr>
                    <w:softHyphen/>
                    <w:t>цией каждого отдельного участника и его интересами</w:t>
                  </w:r>
                </w:p>
              </w:tc>
            </w:tr>
            <w:tr w:rsidR="00A321FB" w:rsidRPr="00A321FB" w:rsidTr="00A321FB">
              <w:trPr>
                <w:trHeight w:val="702"/>
              </w:trPr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Д) </w:t>
                  </w:r>
                  <w:r w:rsidR="00A321FB"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Информация</w:t>
                  </w:r>
                </w:p>
              </w:tc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left="120"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5)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 Сосредоточены в отдельных предприятиях </w:t>
                  </w:r>
                </w:p>
              </w:tc>
            </w:tr>
            <w:tr w:rsidR="00A321FB" w:rsidRPr="00A321FB" w:rsidTr="00A321FB">
              <w:trPr>
                <w:trHeight w:val="702"/>
              </w:trPr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Е) </w:t>
                  </w:r>
                  <w:r w:rsidR="00A321FB"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Риски</w:t>
                  </w:r>
                </w:p>
              </w:tc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left="120"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6)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 Контролируется каждым от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>дельным участником</w:t>
                  </w:r>
                </w:p>
              </w:tc>
            </w:tr>
            <w:tr w:rsidR="00A321FB" w:rsidRPr="00A321FB" w:rsidTr="00222783">
              <w:trPr>
                <w:trHeight w:val="1264"/>
              </w:trPr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Ж) </w:t>
                  </w:r>
                  <w:r w:rsidR="00A321FB"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Планирование</w:t>
                  </w:r>
                </w:p>
              </w:tc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left="120"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7)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 Направлено на достижение отдельными предприятиями собственных целей</w:t>
                  </w:r>
                </w:p>
              </w:tc>
            </w:tr>
            <w:tr w:rsidR="00A321FB" w:rsidRPr="00A321FB" w:rsidTr="00A321FB">
              <w:trPr>
                <w:trHeight w:val="1271"/>
              </w:trPr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297" w:type="dxa"/>
                </w:tcPr>
                <w:p w:rsidR="00A321FB" w:rsidRPr="00A321FB" w:rsidRDefault="00222783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8)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 Ведется в рамках отдельных предприятий, преимуще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 xml:space="preserve">ственно по схеме жесткого планирования </w:t>
                  </w:r>
                </w:p>
              </w:tc>
            </w:tr>
          </w:tbl>
          <w:p w:rsidR="0064142E" w:rsidRDefault="0064142E" w:rsidP="0064142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4142E" w:rsidRDefault="00222783" w:rsidP="0022278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 xml:space="preserve">А3Б1В4Г2Д6Е5Ж78 </w:t>
            </w:r>
          </w:p>
        </w:tc>
      </w:tr>
      <w:tr w:rsidR="007C0CB2" w:rsidTr="007C0CB2">
        <w:trPr>
          <w:trHeight w:val="2832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>, обеспечение реализации действующих стандартов</w:t>
            </w:r>
            <w:r>
              <w:rPr>
                <w:color w:val="000000"/>
                <w:sz w:val="19"/>
                <w:szCs w:val="19"/>
              </w:rPr>
              <w:t xml:space="preserve">; </w:t>
            </w:r>
            <w:r w:rsidRPr="000810C1">
              <w:rPr>
                <w:color w:val="000000"/>
                <w:sz w:val="19"/>
                <w:szCs w:val="19"/>
              </w:rPr>
              <w:t xml:space="preserve"> основы законодательства, включая </w:t>
            </w:r>
            <w:r w:rsidRPr="000810C1">
              <w:rPr>
                <w:color w:val="000000"/>
                <w:sz w:val="19"/>
                <w:szCs w:val="19"/>
              </w:rPr>
              <w:lastRenderedPageBreak/>
              <w:t>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</w:p>
          <w:p w:rsidR="007C0CB2" w:rsidRDefault="007C0CB2" w:rsidP="007C0CB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 характеристику «современной» цепи поставок представленными</w:t>
            </w: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4594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297"/>
            </w:tblGrid>
            <w:tr w:rsidR="007C0CB2" w:rsidRPr="00A321FB" w:rsidTr="00616425">
              <w:trPr>
                <w:trHeight w:val="453"/>
              </w:trPr>
              <w:tc>
                <w:tcPr>
                  <w:tcW w:w="2297" w:type="dxa"/>
                </w:tcPr>
                <w:p w:rsidR="007C0CB2" w:rsidRPr="00A321FB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Характеристика цепи</w:t>
                  </w:r>
                </w:p>
              </w:tc>
              <w:tc>
                <w:tcPr>
                  <w:tcW w:w="2297" w:type="dxa"/>
                </w:tcPr>
                <w:p w:rsidR="007C0CB2" w:rsidRPr="00A321FB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«Традиционная» цепь</w:t>
                  </w:r>
                </w:p>
              </w:tc>
            </w:tr>
            <w:tr w:rsidR="007C0CB2" w:rsidRPr="00A321FB" w:rsidTr="00616425">
              <w:trPr>
                <w:trHeight w:val="714"/>
              </w:trPr>
              <w:tc>
                <w:tcPr>
                  <w:tcW w:w="2297" w:type="dxa"/>
                </w:tcPr>
                <w:p w:rsidR="007C0CB2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А)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Характер управленческих </w:t>
                  </w:r>
                </w:p>
                <w:p w:rsidR="007C0CB2" w:rsidRPr="00A321FB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реше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>ний</w:t>
                  </w:r>
                </w:p>
              </w:tc>
              <w:tc>
                <w:tcPr>
                  <w:tcW w:w="2297" w:type="dxa"/>
                </w:tcPr>
                <w:p w:rsidR="007C0CB2" w:rsidRPr="00127A52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1) Могут 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перераспределять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 xml:space="preserve">ся между участниками исходя из общих задач цепи поставок </w:t>
                  </w:r>
                </w:p>
              </w:tc>
            </w:tr>
            <w:tr w:rsidR="007C0CB2" w:rsidRPr="00A321FB" w:rsidTr="00616425">
              <w:trPr>
                <w:trHeight w:val="784"/>
              </w:trPr>
              <w:tc>
                <w:tcPr>
                  <w:tcW w:w="2297" w:type="dxa"/>
                </w:tcPr>
                <w:p w:rsidR="007C0CB2" w:rsidRPr="00A321FB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rStyle w:val="Bodytext9TimesNewRoman125pt"/>
                      <w:rFonts w:ascii="Bookman Old Style" w:eastAsia="Bookman Old Style" w:hAnsi="Bookman Old Style" w:cs="Bookman Old Style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Б)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Управление </w:t>
                  </w:r>
                </w:p>
                <w:p w:rsidR="007C0CB2" w:rsidRPr="00A321FB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left="360" w:firstLine="0"/>
                    <w:rPr>
                      <w:sz w:val="20"/>
                      <w:szCs w:val="20"/>
                    </w:rPr>
                  </w:pP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за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>пасами</w:t>
                  </w:r>
                </w:p>
              </w:tc>
              <w:tc>
                <w:tcPr>
                  <w:tcW w:w="2297" w:type="dxa"/>
                </w:tcPr>
                <w:p w:rsidR="007C0CB2" w:rsidRPr="00127A52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2)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Принимаются фокусной компанией в интересах повышения конкурен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>тоспособности цепи в целом</w:t>
                  </w:r>
                </w:p>
              </w:tc>
            </w:tr>
            <w:tr w:rsidR="007C0CB2" w:rsidRPr="00A321FB" w:rsidTr="00616425">
              <w:trPr>
                <w:trHeight w:val="400"/>
              </w:trPr>
              <w:tc>
                <w:tcPr>
                  <w:tcW w:w="2297" w:type="dxa"/>
                </w:tcPr>
                <w:p w:rsidR="007C0CB2" w:rsidRPr="00A321FB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lastRenderedPageBreak/>
                    <w:t xml:space="preserve">В)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Выполняемые функции</w:t>
                  </w:r>
                </w:p>
              </w:tc>
              <w:tc>
                <w:tcPr>
                  <w:tcW w:w="2297" w:type="dxa"/>
                </w:tcPr>
                <w:p w:rsidR="007C0CB2" w:rsidRPr="00127A52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3) 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Координируется субъек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>том управления по всей цепи</w:t>
                  </w:r>
                </w:p>
              </w:tc>
            </w:tr>
            <w:tr w:rsidR="007C0CB2" w:rsidRPr="00A321FB" w:rsidTr="00616425">
              <w:trPr>
                <w:trHeight w:val="1224"/>
              </w:trPr>
              <w:tc>
                <w:tcPr>
                  <w:tcW w:w="2297" w:type="dxa"/>
                </w:tcPr>
                <w:p w:rsidR="007C0CB2" w:rsidRPr="00A321FB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Г)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Издержки</w:t>
                  </w:r>
                </w:p>
              </w:tc>
              <w:tc>
                <w:tcPr>
                  <w:tcW w:w="2297" w:type="dxa"/>
                </w:tcPr>
                <w:p w:rsidR="007C0CB2" w:rsidRPr="00127A52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4) 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Распределяются между участниками исходя из максимальной кон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>курентоспособности на конечном рынке</w:t>
                  </w:r>
                </w:p>
              </w:tc>
            </w:tr>
            <w:tr w:rsidR="007C0CB2" w:rsidRPr="00A321FB" w:rsidTr="00616425">
              <w:trPr>
                <w:trHeight w:val="702"/>
              </w:trPr>
              <w:tc>
                <w:tcPr>
                  <w:tcW w:w="2297" w:type="dxa"/>
                </w:tcPr>
                <w:p w:rsidR="007C0CB2" w:rsidRPr="00A321FB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Д)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Информация</w:t>
                  </w:r>
                </w:p>
              </w:tc>
              <w:tc>
                <w:tcPr>
                  <w:tcW w:w="2297" w:type="dxa"/>
                </w:tcPr>
                <w:p w:rsidR="007C0CB2" w:rsidRPr="00127A52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5) 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Распределяются между участниками цепи</w:t>
                  </w:r>
                </w:p>
              </w:tc>
            </w:tr>
            <w:tr w:rsidR="007C0CB2" w:rsidRPr="00A321FB" w:rsidTr="00616425">
              <w:trPr>
                <w:trHeight w:val="702"/>
              </w:trPr>
              <w:tc>
                <w:tcPr>
                  <w:tcW w:w="2297" w:type="dxa"/>
                </w:tcPr>
                <w:p w:rsidR="007C0CB2" w:rsidRPr="00A321FB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Е)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Риски</w:t>
                  </w:r>
                </w:p>
              </w:tc>
              <w:tc>
                <w:tcPr>
                  <w:tcW w:w="2297" w:type="dxa"/>
                </w:tcPr>
                <w:p w:rsidR="007C0CB2" w:rsidRPr="00127A52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6) 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 Доступна для фокусной компании </w:t>
                  </w:r>
                </w:p>
              </w:tc>
            </w:tr>
            <w:tr w:rsidR="007C0CB2" w:rsidRPr="00A321FB" w:rsidTr="00616425">
              <w:trPr>
                <w:trHeight w:val="1264"/>
              </w:trPr>
              <w:tc>
                <w:tcPr>
                  <w:tcW w:w="2297" w:type="dxa"/>
                </w:tcPr>
                <w:p w:rsidR="007C0CB2" w:rsidRPr="00A321FB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Ж) </w:t>
                  </w:r>
                  <w:r w:rsidRPr="00A321FB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Планирование</w:t>
                  </w:r>
                </w:p>
              </w:tc>
              <w:tc>
                <w:tcPr>
                  <w:tcW w:w="2297" w:type="dxa"/>
                </w:tcPr>
                <w:p w:rsidR="007C0CB2" w:rsidRPr="00127A52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7) 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Ведется для всей цепи, во многих случаях по схе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>ме «быстрого реагирова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>ния»</w:t>
                  </w:r>
                </w:p>
              </w:tc>
            </w:tr>
            <w:tr w:rsidR="007C0CB2" w:rsidRPr="00A321FB" w:rsidTr="00616425">
              <w:trPr>
                <w:trHeight w:val="1271"/>
              </w:trPr>
              <w:tc>
                <w:tcPr>
                  <w:tcW w:w="2297" w:type="dxa"/>
                </w:tcPr>
                <w:p w:rsidR="007C0CB2" w:rsidRPr="00A321FB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297" w:type="dxa"/>
                </w:tcPr>
                <w:p w:rsidR="007C0CB2" w:rsidRPr="00127A52" w:rsidRDefault="007C0CB2" w:rsidP="005471F0">
                  <w:pPr>
                    <w:pStyle w:val="Bodytext90"/>
                    <w:framePr w:hSpace="180" w:wrap="around" w:vAnchor="text" w:hAnchor="text" w:y="1"/>
                    <w:shd w:val="clear" w:color="auto" w:fill="auto"/>
                    <w:spacing w:before="0" w:after="0"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8)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t>Выстраивается в инте</w:t>
                  </w:r>
                  <w:r w:rsidRPr="00127A52">
                    <w:rPr>
                      <w:rStyle w:val="Bodytext9TimesNewRoman125pt"/>
                      <w:rFonts w:eastAsia="Bookman Old Style"/>
                      <w:sz w:val="20"/>
                      <w:szCs w:val="20"/>
                    </w:rPr>
                    <w:softHyphen/>
                    <w:t>ресах достижения целей всей цепи поставок на конечном рынке</w:t>
                  </w:r>
                </w:p>
              </w:tc>
            </w:tr>
          </w:tbl>
          <w:p w:rsidR="007C0CB2" w:rsidRDefault="007C0CB2" w:rsidP="007C0CB2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А2Б3В1Г4Д6Е5Ж78</w:t>
            </w:r>
          </w:p>
        </w:tc>
      </w:tr>
      <w:tr w:rsidR="007C0CB2">
        <w:trPr>
          <w:trHeight w:val="3530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 xml:space="preserve">, обеспечение реализации </w:t>
            </w:r>
            <w:r w:rsidRPr="000810C1">
              <w:rPr>
                <w:color w:val="000000"/>
                <w:sz w:val="19"/>
                <w:szCs w:val="19"/>
              </w:rPr>
              <w:lastRenderedPageBreak/>
              <w:t>действующих стандартов</w:t>
            </w:r>
            <w:r>
              <w:rPr>
                <w:color w:val="000000"/>
                <w:sz w:val="19"/>
                <w:szCs w:val="19"/>
              </w:rPr>
              <w:t xml:space="preserve">; </w:t>
            </w:r>
            <w:r w:rsidRPr="000810C1">
              <w:rPr>
                <w:color w:val="000000"/>
                <w:sz w:val="19"/>
                <w:szCs w:val="19"/>
              </w:rPr>
              <w:t xml:space="preserve">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 основные типы транспортных систем:</w:t>
            </w: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C0CB2" w:rsidRPr="00BD5B8B">
              <w:trPr>
                <w:trHeight w:val="453"/>
              </w:trPr>
              <w:tc>
                <w:tcPr>
                  <w:tcW w:w="2297" w:type="dxa"/>
                </w:tcPr>
                <w:p w:rsidR="007C0CB2" w:rsidRPr="00BD5B8B" w:rsidRDefault="007C0CB2" w:rsidP="005471F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BD5B8B">
                    <w:rPr>
                      <w:sz w:val="20"/>
                      <w:szCs w:val="20"/>
                    </w:rPr>
                    <w:t xml:space="preserve">  Тип</w:t>
                  </w:r>
                  <w:r>
                    <w:rPr>
                      <w:sz w:val="20"/>
                      <w:szCs w:val="20"/>
                    </w:rPr>
                    <w:t xml:space="preserve"> транспортной системы</w:t>
                  </w:r>
                </w:p>
              </w:tc>
              <w:tc>
                <w:tcPr>
                  <w:tcW w:w="3543" w:type="dxa"/>
                </w:tcPr>
                <w:p w:rsidR="007C0CB2" w:rsidRPr="00BD5B8B" w:rsidRDefault="007C0CB2" w:rsidP="005471F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BD5B8B">
                    <w:rPr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>Описание</w:t>
                  </w:r>
                </w:p>
              </w:tc>
            </w:tr>
            <w:tr w:rsidR="007C0CB2" w:rsidRPr="00BD5B8B">
              <w:trPr>
                <w:trHeight w:val="238"/>
              </w:trPr>
              <w:tc>
                <w:tcPr>
                  <w:tcW w:w="2297" w:type="dxa"/>
                </w:tcPr>
                <w:p w:rsidR="007C0CB2" w:rsidRPr="00BD5B8B" w:rsidRDefault="007C0CB2" w:rsidP="005471F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BD5B8B">
                    <w:rPr>
                      <w:sz w:val="20"/>
                      <w:szCs w:val="20"/>
                    </w:rPr>
                    <w:t>А)   Мировая транспортная система</w:t>
                  </w:r>
                </w:p>
              </w:tc>
              <w:tc>
                <w:tcPr>
                  <w:tcW w:w="3543" w:type="dxa"/>
                </w:tcPr>
                <w:p w:rsidR="007C0CB2" w:rsidRPr="00BD5B8B" w:rsidRDefault="007C0CB2" w:rsidP="005471F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BD5B8B">
                    <w:rPr>
                      <w:sz w:val="20"/>
                      <w:szCs w:val="20"/>
                    </w:rPr>
                    <w:t xml:space="preserve">1)   </w:t>
                  </w:r>
                  <w:r w:rsidRPr="00BD5B8B">
                    <w:rPr>
                      <w:rFonts w:eastAsia="Bookman Old Style"/>
                      <w:sz w:val="20"/>
                      <w:szCs w:val="20"/>
                    </w:rPr>
                    <w:t xml:space="preserve"> </w:t>
                  </w:r>
                  <w:r w:rsidRPr="00BD5B8B">
                    <w:rPr>
                      <w:rStyle w:val="BodytextTimesNewRoman13pt"/>
                      <w:rFonts w:eastAsia="Bookman Old Style"/>
                      <w:sz w:val="20"/>
                      <w:szCs w:val="20"/>
                    </w:rPr>
                    <w:t>формирование кото</w:t>
                  </w:r>
                  <w:r w:rsidRPr="00BD5B8B">
                    <w:rPr>
                      <w:rStyle w:val="BodytextTimesNewRoman13pt"/>
                      <w:rFonts w:eastAsia="Bookman Old Style"/>
                      <w:sz w:val="20"/>
                      <w:szCs w:val="20"/>
                    </w:rPr>
                    <w:softHyphen/>
                    <w:t>рой сопутствует процессам региональной экономической интегра</w:t>
                  </w:r>
                  <w:r w:rsidRPr="00BD5B8B">
                    <w:rPr>
                      <w:rStyle w:val="BodytextTimesNewRoman13pt"/>
                      <w:rFonts w:eastAsia="Bookman Old Style"/>
                      <w:sz w:val="20"/>
                      <w:szCs w:val="20"/>
                    </w:rPr>
                    <w:softHyphen/>
                    <w:t>ции</w:t>
                  </w:r>
                </w:p>
              </w:tc>
            </w:tr>
            <w:tr w:rsidR="007C0CB2" w:rsidRPr="00BD5B8B">
              <w:trPr>
                <w:trHeight w:val="293"/>
              </w:trPr>
              <w:tc>
                <w:tcPr>
                  <w:tcW w:w="2297" w:type="dxa"/>
                </w:tcPr>
                <w:p w:rsidR="007C0CB2" w:rsidRPr="00BD5B8B" w:rsidRDefault="007C0CB2" w:rsidP="005471F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BD5B8B">
                    <w:rPr>
                      <w:sz w:val="20"/>
                      <w:szCs w:val="20"/>
                    </w:rPr>
                    <w:t>Б)   Региональная транспортная система</w:t>
                  </w:r>
                </w:p>
              </w:tc>
              <w:tc>
                <w:tcPr>
                  <w:tcW w:w="3543" w:type="dxa"/>
                </w:tcPr>
                <w:p w:rsidR="007C0CB2" w:rsidRPr="00BD5B8B" w:rsidRDefault="007C0CB2" w:rsidP="005471F0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BD5B8B">
                    <w:rPr>
                      <w:sz w:val="20"/>
                      <w:szCs w:val="20"/>
                    </w:rPr>
                    <w:t xml:space="preserve">2)  </w:t>
                  </w:r>
                  <w:r w:rsidRPr="00BD5B8B">
                    <w:rPr>
                      <w:rFonts w:eastAsia="Bookman Old Style"/>
                      <w:sz w:val="20"/>
                      <w:szCs w:val="20"/>
                    </w:rPr>
                    <w:t xml:space="preserve"> </w:t>
                  </w:r>
                  <w:r w:rsidRPr="00BD5B8B">
                    <w:rPr>
                      <w:rStyle w:val="BodytextTimesNewRoman13pt"/>
                      <w:rFonts w:eastAsia="Bookman Old Style"/>
                      <w:sz w:val="20"/>
                      <w:szCs w:val="20"/>
                    </w:rPr>
                    <w:t>создаваемые для транс</w:t>
                  </w:r>
                  <w:r w:rsidRPr="00BD5B8B">
                    <w:rPr>
                      <w:rStyle w:val="BodytextTimesNewRoman13pt"/>
                      <w:rFonts w:eastAsia="Bookman Old Style"/>
                      <w:sz w:val="20"/>
                      <w:szCs w:val="20"/>
                    </w:rPr>
                    <w:softHyphen/>
                    <w:t>портного обслуживания отдельных экономических территорий</w:t>
                  </w:r>
                  <w:r w:rsidRPr="00BD5B8B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7C0CB2" w:rsidRPr="00BD5B8B" w:rsidTr="00BD5B8B">
              <w:trPr>
                <w:trHeight w:val="551"/>
              </w:trPr>
              <w:tc>
                <w:tcPr>
                  <w:tcW w:w="2297" w:type="dxa"/>
                </w:tcPr>
                <w:p w:rsidR="007C0CB2" w:rsidRPr="00BD5B8B" w:rsidRDefault="007C0CB2" w:rsidP="005471F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BD5B8B">
                    <w:rPr>
                      <w:sz w:val="20"/>
                      <w:szCs w:val="20"/>
                    </w:rPr>
                    <w:t>В</w:t>
                  </w:r>
                  <w:r w:rsidRPr="00BD5B8B">
                    <w:rPr>
                      <w:sz w:val="20"/>
                      <w:szCs w:val="20"/>
                      <w:lang w:val="en-US"/>
                    </w:rPr>
                    <w:t>)</w:t>
                  </w:r>
                  <w:r w:rsidRPr="00BD5B8B">
                    <w:rPr>
                      <w:sz w:val="20"/>
                      <w:szCs w:val="20"/>
                    </w:rPr>
                    <w:t xml:space="preserve"> Национальная</w:t>
                  </w:r>
                  <w:r w:rsidRPr="00BD5B8B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 w:rsidRPr="00BD5B8B">
                    <w:rPr>
                      <w:sz w:val="20"/>
                      <w:szCs w:val="20"/>
                    </w:rPr>
                    <w:t xml:space="preserve">  транспортная система</w:t>
                  </w:r>
                </w:p>
              </w:tc>
              <w:tc>
                <w:tcPr>
                  <w:tcW w:w="3543" w:type="dxa"/>
                </w:tcPr>
                <w:p w:rsidR="007C0CB2" w:rsidRPr="00BD5B8B" w:rsidRDefault="007C0CB2" w:rsidP="005471F0">
                  <w:pPr>
                    <w:pStyle w:val="15"/>
                    <w:framePr w:hSpace="180" w:wrap="around" w:vAnchor="text" w:hAnchor="text" w:y="1"/>
                    <w:shd w:val="clear" w:color="auto" w:fill="auto"/>
                    <w:tabs>
                      <w:tab w:val="left" w:pos="798"/>
                    </w:tabs>
                    <w:spacing w:before="0" w:line="240" w:lineRule="auto"/>
                    <w:ind w:right="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D5B8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3)</w:t>
                  </w:r>
                  <w:r w:rsidRPr="00BD5B8B">
                    <w:rPr>
                      <w:rStyle w:val="BodytextTimesNewRoman13pt"/>
                      <w:rFonts w:eastAsia="Bookman Old Style"/>
                      <w:sz w:val="20"/>
                      <w:szCs w:val="20"/>
                    </w:rPr>
                    <w:t>транспортные ком</w:t>
                  </w:r>
                  <w:r w:rsidRPr="00BD5B8B">
                    <w:rPr>
                      <w:rStyle w:val="BodytextTimesNewRoman13pt"/>
                      <w:rFonts w:eastAsia="Bookman Old Style"/>
                      <w:sz w:val="20"/>
                      <w:szCs w:val="20"/>
                    </w:rPr>
                    <w:softHyphen/>
                    <w:t>плексы отдельных стран;</w:t>
                  </w:r>
                </w:p>
              </w:tc>
            </w:tr>
            <w:tr w:rsidR="007C0CB2" w:rsidRPr="00BD5B8B">
              <w:trPr>
                <w:trHeight w:val="492"/>
              </w:trPr>
              <w:tc>
                <w:tcPr>
                  <w:tcW w:w="2297" w:type="dxa"/>
                </w:tcPr>
                <w:p w:rsidR="007C0CB2" w:rsidRPr="00BD5B8B" w:rsidRDefault="007C0CB2" w:rsidP="005471F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BD5B8B">
                    <w:rPr>
                      <w:sz w:val="20"/>
                      <w:szCs w:val="20"/>
                    </w:rPr>
                    <w:lastRenderedPageBreak/>
                    <w:t xml:space="preserve">Г) </w:t>
                  </w:r>
                  <w:r w:rsidRPr="00BD5B8B">
                    <w:rPr>
                      <w:rStyle w:val="BodytextTimesNewRoman13pt"/>
                      <w:rFonts w:eastAsia="Bookman Old Style"/>
                      <w:sz w:val="20"/>
                      <w:szCs w:val="20"/>
                    </w:rPr>
                    <w:t>зональные транспортные системы</w:t>
                  </w:r>
                </w:p>
              </w:tc>
              <w:tc>
                <w:tcPr>
                  <w:tcW w:w="3543" w:type="dxa"/>
                </w:tcPr>
                <w:p w:rsidR="007C0CB2" w:rsidRPr="00BD5B8B" w:rsidRDefault="007C0CB2" w:rsidP="005471F0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BD5B8B">
                    <w:rPr>
                      <w:sz w:val="20"/>
                      <w:szCs w:val="20"/>
                    </w:rPr>
                    <w:t xml:space="preserve">4)  </w:t>
                  </w:r>
                  <w:r w:rsidRPr="00BD5B8B">
                    <w:rPr>
                      <w:rFonts w:eastAsia="Bookman Old Style"/>
                      <w:sz w:val="20"/>
                      <w:szCs w:val="20"/>
                    </w:rPr>
                    <w:t xml:space="preserve"> </w:t>
                  </w:r>
                  <w:r w:rsidRPr="00BD5B8B">
                    <w:rPr>
                      <w:rStyle w:val="BodytextTimesNewRoman13pt"/>
                      <w:rFonts w:eastAsia="Bookman Old Style"/>
                      <w:sz w:val="20"/>
                      <w:szCs w:val="20"/>
                    </w:rPr>
                    <w:t>является элементом современной глобальной экономики</w:t>
                  </w:r>
                </w:p>
              </w:tc>
            </w:tr>
            <w:tr w:rsidR="007C0CB2" w:rsidRPr="00BD5B8B">
              <w:trPr>
                <w:trHeight w:val="492"/>
              </w:trPr>
              <w:tc>
                <w:tcPr>
                  <w:tcW w:w="2297" w:type="dxa"/>
                </w:tcPr>
                <w:p w:rsidR="007C0CB2" w:rsidRPr="00BD5B8B" w:rsidRDefault="007C0CB2" w:rsidP="005471F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BD5B8B">
                    <w:rPr>
                      <w:sz w:val="20"/>
                      <w:szCs w:val="20"/>
                    </w:rPr>
                    <w:t xml:space="preserve">Д) </w:t>
                  </w:r>
                  <w:r w:rsidRPr="00BD5B8B">
                    <w:rPr>
                      <w:rFonts w:eastAsia="Bookman Old Style"/>
                      <w:sz w:val="20"/>
                      <w:szCs w:val="20"/>
                    </w:rPr>
                    <w:t xml:space="preserve"> </w:t>
                  </w:r>
                  <w:r w:rsidRPr="00BD5B8B">
                    <w:rPr>
                      <w:rStyle w:val="BodytextTimesNewRoman13pt"/>
                      <w:rFonts w:eastAsia="Bookman Old Style"/>
                      <w:sz w:val="20"/>
                      <w:szCs w:val="20"/>
                    </w:rPr>
                    <w:t>корпоративные транспортные системы</w:t>
                  </w:r>
                </w:p>
              </w:tc>
              <w:tc>
                <w:tcPr>
                  <w:tcW w:w="3543" w:type="dxa"/>
                </w:tcPr>
                <w:p w:rsidR="007C0CB2" w:rsidRPr="00BD5B8B" w:rsidRDefault="007C0CB2" w:rsidP="005471F0">
                  <w:pPr>
                    <w:pStyle w:val="15"/>
                    <w:framePr w:hSpace="180" w:wrap="around" w:vAnchor="text" w:hAnchor="text" w:y="1"/>
                    <w:shd w:val="clear" w:color="auto" w:fill="auto"/>
                    <w:tabs>
                      <w:tab w:val="left" w:pos="798"/>
                    </w:tabs>
                    <w:spacing w:before="0" w:line="240" w:lineRule="auto"/>
                    <w:ind w:right="2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D5B8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5) </w:t>
                  </w:r>
                  <w:r w:rsidRPr="00BD5B8B">
                    <w:rPr>
                      <w:rStyle w:val="BodytextTimesNewRoman13pt"/>
                      <w:rFonts w:eastAsia="Bookman Old Style"/>
                      <w:sz w:val="20"/>
                      <w:szCs w:val="20"/>
                    </w:rPr>
                    <w:t xml:space="preserve"> отдельных хозяйству</w:t>
                  </w:r>
                  <w:r w:rsidRPr="00BD5B8B">
                    <w:rPr>
                      <w:rStyle w:val="BodytextTimesNewRoman13pt"/>
                      <w:rFonts w:eastAsia="Bookman Old Style"/>
                      <w:sz w:val="20"/>
                      <w:szCs w:val="20"/>
                    </w:rPr>
                    <w:softHyphen/>
                    <w:t>ющих субъектов.</w:t>
                  </w:r>
                </w:p>
                <w:p w:rsidR="007C0CB2" w:rsidRPr="00BD5B8B" w:rsidRDefault="007C0CB2" w:rsidP="005471F0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C0CB2" w:rsidRDefault="007C0CB2" w:rsidP="007C0CB2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А4Б1В3Г2Д5</w:t>
            </w:r>
          </w:p>
        </w:tc>
      </w:tr>
      <w:tr w:rsidR="007C0CB2">
        <w:trPr>
          <w:trHeight w:val="3532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616425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 xml:space="preserve">, обеспечение </w:t>
            </w:r>
            <w:r w:rsidRPr="000810C1">
              <w:rPr>
                <w:color w:val="000000"/>
                <w:sz w:val="19"/>
                <w:szCs w:val="19"/>
              </w:rPr>
              <w:lastRenderedPageBreak/>
              <w:t>реализации действующих стандартов</w:t>
            </w:r>
            <w:r>
              <w:rPr>
                <w:color w:val="000000"/>
                <w:sz w:val="19"/>
                <w:szCs w:val="19"/>
              </w:rPr>
              <w:t xml:space="preserve">; </w:t>
            </w:r>
            <w:r w:rsidRPr="000810C1">
              <w:rPr>
                <w:color w:val="000000"/>
                <w:sz w:val="19"/>
                <w:szCs w:val="19"/>
              </w:rPr>
              <w:t xml:space="preserve">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 виды транспорта:</w:t>
            </w: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C0CB2">
              <w:trPr>
                <w:trHeight w:val="453"/>
              </w:trPr>
              <w:tc>
                <w:tcPr>
                  <w:tcW w:w="2297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Средства крепления грузов </w:t>
                  </w:r>
                </w:p>
              </w:tc>
              <w:tc>
                <w:tcPr>
                  <w:tcW w:w="3543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Изображение</w:t>
                  </w:r>
                </w:p>
              </w:tc>
            </w:tr>
            <w:tr w:rsidR="007C0CB2">
              <w:trPr>
                <w:trHeight w:val="238"/>
              </w:trPr>
              <w:tc>
                <w:tcPr>
                  <w:tcW w:w="2297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А)</w:t>
                  </w:r>
                </w:p>
                <w:p w:rsidR="007C0CB2" w:rsidRPr="00C33B8A" w:rsidRDefault="007C0CB2" w:rsidP="005471F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Железнодорожный транспорт </w:t>
                  </w:r>
                </w:p>
              </w:tc>
              <w:tc>
                <w:tcPr>
                  <w:tcW w:w="3543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</w:t>
                  </w:r>
                </w:p>
                <w:p w:rsidR="007C0CB2" w:rsidRDefault="007C0CB2" w:rsidP="005471F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33A7FE70" wp14:editId="4ED8EAA0">
                        <wp:extent cx="1171575" cy="657225"/>
                        <wp:effectExtent l="0" t="0" r="9525" b="9525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0CB2" w:rsidRDefault="007C0CB2" w:rsidP="005471F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C0CB2">
              <w:trPr>
                <w:trHeight w:val="695"/>
              </w:trPr>
              <w:tc>
                <w:tcPr>
                  <w:tcW w:w="2297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Б)    морской транспорт</w:t>
                  </w:r>
                </w:p>
              </w:tc>
              <w:tc>
                <w:tcPr>
                  <w:tcW w:w="3543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</w:p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2ADD117" wp14:editId="113B5ED0">
                        <wp:extent cx="1247775" cy="828675"/>
                        <wp:effectExtent l="0" t="0" r="9525" b="952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7C0CB2">
              <w:trPr>
                <w:trHeight w:val="400"/>
              </w:trPr>
              <w:tc>
                <w:tcPr>
                  <w:tcW w:w="2297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 внутренний водный транспорт</w:t>
                  </w:r>
                </w:p>
              </w:tc>
              <w:tc>
                <w:tcPr>
                  <w:tcW w:w="3543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</w:p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noProof/>
                      <w:sz w:val="22"/>
                      <w:szCs w:val="22"/>
                    </w:rPr>
                    <w:drawing>
                      <wp:inline distT="0" distB="0" distL="0" distR="0" wp14:anchorId="2DB103FE" wp14:editId="7AF2E41D">
                        <wp:extent cx="1662545" cy="648393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65008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7C0CB2">
              <w:trPr>
                <w:trHeight w:val="492"/>
              </w:trPr>
              <w:tc>
                <w:tcPr>
                  <w:tcW w:w="2297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 автомобильный транспорт </w:t>
                  </w:r>
                </w:p>
              </w:tc>
              <w:tc>
                <w:tcPr>
                  <w:tcW w:w="3543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</w:p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53261941" wp14:editId="77A3C207">
                        <wp:extent cx="1484416" cy="940130"/>
                        <wp:effectExtent l="0" t="0" r="190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8281" cy="942578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7C0CB2" w:rsidTr="00BA7F1B">
              <w:trPr>
                <w:trHeight w:val="492"/>
              </w:trPr>
              <w:tc>
                <w:tcPr>
                  <w:tcW w:w="2297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Д) авиационный транспорт</w:t>
                  </w:r>
                </w:p>
              </w:tc>
              <w:tc>
                <w:tcPr>
                  <w:tcW w:w="3543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62336" behindDoc="0" locked="0" layoutInCell="1" allowOverlap="1" wp14:anchorId="60578A91" wp14:editId="196BB877">
                        <wp:simplePos x="0" y="0"/>
                        <wp:positionH relativeFrom="column">
                          <wp:posOffset>7162800</wp:posOffset>
                        </wp:positionH>
                        <wp:positionV relativeFrom="paragraph">
                          <wp:posOffset>1178560</wp:posOffset>
                        </wp:positionV>
                        <wp:extent cx="947420" cy="532765"/>
                        <wp:effectExtent l="0" t="0" r="5080" b="635"/>
                        <wp:wrapNone/>
                        <wp:docPr id="3" name="Рисунок 3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7420" cy="532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61312" behindDoc="0" locked="0" layoutInCell="1" allowOverlap="1" wp14:anchorId="54907443" wp14:editId="44C90FAC">
                        <wp:simplePos x="0" y="0"/>
                        <wp:positionH relativeFrom="column">
                          <wp:posOffset>4022725</wp:posOffset>
                        </wp:positionH>
                        <wp:positionV relativeFrom="paragraph">
                          <wp:posOffset>993775</wp:posOffset>
                        </wp:positionV>
                        <wp:extent cx="947420" cy="532765"/>
                        <wp:effectExtent l="0" t="0" r="5080" b="635"/>
                        <wp:wrapNone/>
                        <wp:docPr id="2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7420" cy="532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sz w:val="20"/>
                      <w:szCs w:val="20"/>
                    </w:rPr>
                    <w:t>5)</w:t>
                  </w:r>
                </w:p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06B1173" wp14:editId="56894C0E">
                        <wp:extent cx="952500" cy="542925"/>
                        <wp:effectExtent l="0" t="0" r="0" b="9525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C0CB2">
              <w:trPr>
                <w:trHeight w:val="492"/>
              </w:trPr>
              <w:tc>
                <w:tcPr>
                  <w:tcW w:w="2297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Е) трубопроводный транспорт</w:t>
                  </w:r>
                </w:p>
              </w:tc>
              <w:tc>
                <w:tcPr>
                  <w:tcW w:w="3543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6)</w:t>
                  </w:r>
                </w:p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C37A8D9" wp14:editId="2E557F06">
                        <wp:extent cx="1095375" cy="733425"/>
                        <wp:effectExtent l="0" t="0" r="9525" b="9525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C0CB2" w:rsidRDefault="007C0CB2" w:rsidP="007C0CB2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А2Б4В6Г1Д3Е5</w:t>
            </w: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цепи поставок при оказании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>, обеспечение реализации действующих стандартов</w:t>
            </w:r>
            <w:r>
              <w:rPr>
                <w:color w:val="000000"/>
                <w:sz w:val="19"/>
                <w:szCs w:val="19"/>
              </w:rPr>
              <w:t xml:space="preserve">; </w:t>
            </w:r>
            <w:r w:rsidRPr="000810C1">
              <w:rPr>
                <w:color w:val="000000"/>
                <w:sz w:val="19"/>
                <w:szCs w:val="19"/>
              </w:rPr>
              <w:t xml:space="preserve">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>Укажите верную последовательность методов прогнозирования: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1)  Модельные методы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2)  Статистические методы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3) Экспертные методы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7C0CB2" w:rsidRDefault="007C0CB2" w:rsidP="007C0CB2">
            <w:pPr>
              <w:widowControl w:val="0"/>
              <w:ind w:left="-57" w:right="-57"/>
            </w:pPr>
          </w:p>
          <w:tbl>
            <w:tblPr>
              <w:tblStyle w:val="af6"/>
              <w:tblW w:w="2494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7C0CB2" w:rsidTr="007A1FA0">
              <w:trPr>
                <w:trHeight w:val="263"/>
              </w:trPr>
              <w:tc>
                <w:tcPr>
                  <w:tcW w:w="831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7C0CB2" w:rsidRDefault="007C0CB2" w:rsidP="007C0CB2">
            <w:pPr>
              <w:widowControl w:val="0"/>
              <w:ind w:left="-57" w:right="-57"/>
            </w:pPr>
          </w:p>
          <w:p w:rsidR="007C0CB2" w:rsidRDefault="007C0CB2" w:rsidP="007C0CB2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102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7C0CB2" w:rsidTr="007A1FA0">
              <w:trPr>
                <w:trHeight w:val="276"/>
              </w:trPr>
              <w:tc>
                <w:tcPr>
                  <w:tcW w:w="341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цепи поставок при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>, обеспечение реализации действующих стандартов</w:t>
            </w:r>
            <w:r>
              <w:rPr>
                <w:color w:val="000000"/>
                <w:sz w:val="19"/>
                <w:szCs w:val="19"/>
              </w:rPr>
              <w:t xml:space="preserve">; </w:t>
            </w:r>
            <w:r w:rsidRPr="000810C1">
              <w:rPr>
                <w:color w:val="000000"/>
                <w:sz w:val="19"/>
                <w:szCs w:val="19"/>
              </w:rPr>
              <w:t xml:space="preserve">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 xml:space="preserve">Укажите верную последовательность издержек, связанных </w:t>
            </w:r>
            <w:proofErr w:type="gramStart"/>
            <w:r>
              <w:rPr>
                <w:rStyle w:val="afe"/>
                <w:b w:val="0"/>
                <w:sz w:val="22"/>
                <w:szCs w:val="22"/>
              </w:rPr>
              <w:t>с предоставлении</w:t>
            </w:r>
            <w:proofErr w:type="gramEnd"/>
            <w:r>
              <w:rPr>
                <w:rStyle w:val="afe"/>
                <w:b w:val="0"/>
                <w:sz w:val="22"/>
                <w:szCs w:val="22"/>
              </w:rPr>
              <w:t xml:space="preserve"> транспортной услуги: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1)   Доля постоянных издержек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2)  Доля возмещения инвестиций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3)   Доля переменных издержек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4)   Оплата услуг </w:t>
            </w:r>
            <w:proofErr w:type="spellStart"/>
            <w:r>
              <w:rPr>
                <w:rStyle w:val="afe"/>
                <w:b w:val="0"/>
                <w:sz w:val="22"/>
                <w:szCs w:val="22"/>
              </w:rPr>
              <w:t>субконтракторов</w:t>
            </w:r>
            <w:proofErr w:type="spellEnd"/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 xml:space="preserve">5)  Прямые издержки 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6)  Сопряженные затраты    </w:t>
            </w:r>
          </w:p>
          <w:p w:rsidR="007C0CB2" w:rsidRDefault="007C0CB2" w:rsidP="007C0CB2">
            <w:pPr>
              <w:widowControl w:val="0"/>
              <w:ind w:left="-57" w:right="-57"/>
            </w:pPr>
          </w:p>
          <w:tbl>
            <w:tblPr>
              <w:tblStyle w:val="af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7C0CB2">
              <w:trPr>
                <w:trHeight w:val="263"/>
              </w:trPr>
              <w:tc>
                <w:tcPr>
                  <w:tcW w:w="794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7C0CB2" w:rsidRDefault="007C0CB2" w:rsidP="007C0CB2">
            <w:pPr>
              <w:widowControl w:val="0"/>
              <w:ind w:left="-57" w:right="-57"/>
            </w:pP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7C0CB2">
              <w:trPr>
                <w:trHeight w:val="276"/>
              </w:trPr>
              <w:tc>
                <w:tcPr>
                  <w:tcW w:w="420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DB48FF"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>, обеспечение реализации действующих стандартов</w:t>
            </w:r>
            <w:r>
              <w:rPr>
                <w:color w:val="000000"/>
                <w:sz w:val="19"/>
                <w:szCs w:val="19"/>
              </w:rPr>
              <w:t xml:space="preserve">; </w:t>
            </w:r>
            <w:r w:rsidRPr="000810C1">
              <w:rPr>
                <w:color w:val="000000"/>
                <w:sz w:val="19"/>
                <w:szCs w:val="19"/>
              </w:rPr>
              <w:t xml:space="preserve">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>Укажите верную последовательность  издержек транспортных операций: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>
              <w:t xml:space="preserve"> терминальные издержки</w:t>
            </w:r>
          </w:p>
          <w:p w:rsidR="007C0CB2" w:rsidRPr="001006D0" w:rsidRDefault="007C0CB2" w:rsidP="007C0CB2">
            <w:pPr>
              <w:pStyle w:val="TableParagraph"/>
              <w:spacing w:line="275" w:lineRule="exact"/>
              <w:rPr>
                <w:rStyle w:val="afe"/>
                <w:b w:val="0"/>
                <w:bCs w:val="0"/>
                <w:sz w:val="24"/>
              </w:rPr>
            </w:pPr>
            <w:r>
              <w:rPr>
                <w:rStyle w:val="afe"/>
                <w:b w:val="0"/>
              </w:rPr>
              <w:t xml:space="preserve">2) </w:t>
            </w:r>
            <w:r>
              <w:rPr>
                <w:sz w:val="24"/>
              </w:rPr>
              <w:t xml:space="preserve"> затраты на подвозе-развозе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3) </w:t>
            </w:r>
            <w:r>
              <w:t xml:space="preserve"> издержки дальней перевозки 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</w:p>
          <w:p w:rsidR="007C0CB2" w:rsidRDefault="007C0CB2" w:rsidP="007C0CB2">
            <w:pPr>
              <w:widowControl w:val="0"/>
              <w:ind w:left="-57" w:right="-57"/>
            </w:pPr>
          </w:p>
          <w:tbl>
            <w:tblPr>
              <w:tblStyle w:val="af6"/>
              <w:tblW w:w="2494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7C0CB2" w:rsidTr="009D6BBD">
              <w:trPr>
                <w:trHeight w:val="263"/>
              </w:trPr>
              <w:tc>
                <w:tcPr>
                  <w:tcW w:w="831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7C0CB2" w:rsidRDefault="007C0CB2" w:rsidP="007C0CB2">
            <w:pPr>
              <w:widowControl w:val="0"/>
              <w:ind w:left="-57" w:right="-57"/>
            </w:pP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102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7C0CB2" w:rsidTr="009D6BBD">
              <w:trPr>
                <w:trHeight w:val="276"/>
              </w:trPr>
              <w:tc>
                <w:tcPr>
                  <w:tcW w:w="341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D08B5"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Определяет оптимальные условия перевозки грузов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lastRenderedPageBreak/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>, обеспечение реализации действующих стандартов</w:t>
            </w:r>
            <w:r>
              <w:rPr>
                <w:color w:val="000000"/>
                <w:sz w:val="19"/>
                <w:szCs w:val="19"/>
              </w:rPr>
              <w:t xml:space="preserve">; </w:t>
            </w:r>
            <w:r w:rsidRPr="000810C1">
              <w:rPr>
                <w:color w:val="000000"/>
                <w:sz w:val="19"/>
                <w:szCs w:val="19"/>
              </w:rPr>
              <w:t xml:space="preserve">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>Укажите верную последовательность управление издержками:</w:t>
            </w:r>
          </w:p>
          <w:p w:rsidR="007C0CB2" w:rsidRPr="00431155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  </w:t>
            </w:r>
            <w:r>
              <w:rPr>
                <w:rFonts w:eastAsia="Bookman Old Style"/>
              </w:rPr>
              <w:t xml:space="preserve"> 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t>создание системы учета и постоянного мониторинга динами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ки издержек в рамках выработанной структуры</w:t>
            </w:r>
          </w:p>
          <w:p w:rsidR="007C0CB2" w:rsidRPr="00431155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 w:rsidRPr="00431155">
              <w:rPr>
                <w:rStyle w:val="afe"/>
                <w:b w:val="0"/>
                <w:sz w:val="22"/>
                <w:szCs w:val="22"/>
              </w:rPr>
              <w:lastRenderedPageBreak/>
              <w:t xml:space="preserve">2)   </w:t>
            </w:r>
            <w:r w:rsidRPr="00431155">
              <w:rPr>
                <w:rFonts w:eastAsia="Bookman Old Style"/>
                <w:sz w:val="22"/>
                <w:szCs w:val="22"/>
              </w:rPr>
              <w:t xml:space="preserve"> 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четкая структуризация издержек </w:t>
            </w:r>
            <w:r w:rsidRPr="00431155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Pr="00431155">
              <w:rPr>
                <w:rFonts w:eastAsia="Bookman Old Style"/>
                <w:sz w:val="22"/>
                <w:szCs w:val="22"/>
              </w:rPr>
              <w:t xml:space="preserve"> 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t>и отнесение их к опреде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ленным видам деятельности и услугам транспортного предприятия</w:t>
            </w:r>
          </w:p>
          <w:p w:rsidR="007C0CB2" w:rsidRPr="00431155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 w:rsidRPr="00431155">
              <w:rPr>
                <w:rStyle w:val="afe"/>
                <w:b w:val="0"/>
                <w:sz w:val="22"/>
                <w:szCs w:val="22"/>
              </w:rPr>
              <w:t xml:space="preserve">3)  </w:t>
            </w:r>
            <w:r w:rsidRPr="00431155">
              <w:rPr>
                <w:rFonts w:eastAsia="Bookman Old Style"/>
                <w:sz w:val="22"/>
                <w:szCs w:val="22"/>
              </w:rPr>
              <w:t xml:space="preserve">  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t>разработку и реализацию мероприятий, позволяющих влиять на отдельные группы издержек для их сокращения и получения же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лаемого общего эффекта</w:t>
            </w:r>
          </w:p>
          <w:p w:rsidR="007C0CB2" w:rsidRPr="00431155" w:rsidRDefault="007C0CB2" w:rsidP="007C0CB2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 w:rsidRPr="00431155"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Pr="00431155">
              <w:rPr>
                <w:bCs/>
                <w:sz w:val="22"/>
                <w:szCs w:val="22"/>
              </w:rPr>
              <w:t xml:space="preserve">   </w:t>
            </w:r>
            <w:r w:rsidRPr="00431155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выявление тех видов издержек, которые в наибольшей сте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пени влияют на конечные экономические показатели</w:t>
            </w:r>
            <w:r w:rsidRPr="00431155">
              <w:rPr>
                <w:rStyle w:val="Bodytext9TimesNewRoman125pt"/>
                <w:b/>
                <w:sz w:val="22"/>
                <w:szCs w:val="22"/>
              </w:rPr>
              <w:t xml:space="preserve"> </w:t>
            </w:r>
            <w:r w:rsidRPr="00431155"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:rsidR="007C0CB2" w:rsidRDefault="007C0CB2" w:rsidP="007C0CB2">
            <w:pPr>
              <w:widowControl w:val="0"/>
              <w:ind w:left="-57" w:right="-57"/>
            </w:pPr>
          </w:p>
          <w:tbl>
            <w:tblPr>
              <w:tblStyle w:val="af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7C0CB2" w:rsidTr="00EA3F07">
              <w:trPr>
                <w:trHeight w:val="263"/>
              </w:trPr>
              <w:tc>
                <w:tcPr>
                  <w:tcW w:w="831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7C0CB2" w:rsidRDefault="007C0CB2" w:rsidP="005471F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7C0CB2" w:rsidRDefault="007C0CB2" w:rsidP="007C0CB2">
            <w:pPr>
              <w:widowControl w:val="0"/>
              <w:ind w:left="-57" w:right="-57"/>
            </w:pPr>
          </w:p>
          <w:p w:rsidR="007C0CB2" w:rsidRDefault="007C0CB2" w:rsidP="007C0C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7C0CB2" w:rsidTr="00824728">
              <w:trPr>
                <w:trHeight w:val="276"/>
              </w:trPr>
              <w:tc>
                <w:tcPr>
                  <w:tcW w:w="341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7C0CB2" w:rsidRDefault="007C0CB2" w:rsidP="005471F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Определяет оптимальные условия перевозки грузов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lastRenderedPageBreak/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</w:t>
            </w:r>
            <w:r w:rsidRPr="0064142E">
              <w:rPr>
                <w:color w:val="000000"/>
                <w:sz w:val="19"/>
                <w:szCs w:val="19"/>
              </w:rPr>
              <w:lastRenderedPageBreak/>
              <w:t>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>, обеспечение реализации действующих стандартов</w:t>
            </w:r>
            <w:r>
              <w:rPr>
                <w:color w:val="000000"/>
                <w:sz w:val="19"/>
                <w:szCs w:val="19"/>
              </w:rPr>
              <w:t xml:space="preserve">; </w:t>
            </w:r>
            <w:r w:rsidRPr="000810C1">
              <w:rPr>
                <w:color w:val="000000"/>
                <w:sz w:val="19"/>
                <w:szCs w:val="19"/>
              </w:rPr>
              <w:t xml:space="preserve">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</w:p>
          <w:p w:rsidR="007C0CB2" w:rsidRPr="001009DF" w:rsidRDefault="007C0CB2" w:rsidP="007C0CB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Дайте понятие тарифа:</w:t>
            </w:r>
          </w:p>
          <w:p w:rsidR="007C0CB2" w:rsidRDefault="007C0CB2" w:rsidP="007C0CB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lastRenderedPageBreak/>
              <w:t xml:space="preserve"> 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>
              <w:rPr>
                <w:rStyle w:val="BodytextTimesNewRoman13pt"/>
                <w:rFonts w:eastAsia="Bookman Old Style"/>
              </w:rPr>
              <w:t xml:space="preserve"> Термин «тариф» относится как к соот</w:t>
            </w:r>
            <w:r>
              <w:rPr>
                <w:rStyle w:val="BodytextTimesNewRoman13pt"/>
                <w:rFonts w:eastAsia="Bookman Old Style"/>
              </w:rPr>
              <w:softHyphen/>
              <w:t>ветствующей технологической категории, так и к документу, публи</w:t>
            </w:r>
            <w:r>
              <w:rPr>
                <w:rStyle w:val="BodytextTimesNewRoman13pt"/>
                <w:rFonts w:eastAsia="Bookman Old Style"/>
              </w:rPr>
              <w:softHyphen/>
              <w:t>куемому транспортным оператором.</w:t>
            </w:r>
          </w:p>
          <w:p w:rsidR="007C0CB2" w:rsidRPr="002C7DE4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>
              <w:rPr>
                <w:rStyle w:val="BodytextTimesNewRoman13pt"/>
                <w:rFonts w:eastAsia="Bookman Old Style"/>
              </w:rPr>
              <w:t>Термин «тариф» относится как к соот</w:t>
            </w:r>
            <w:r>
              <w:rPr>
                <w:rStyle w:val="BodytextTimesNewRoman13pt"/>
                <w:rFonts w:eastAsia="Bookman Old Style"/>
              </w:rPr>
              <w:softHyphen/>
              <w:t>ветствующей экономической категории, так и к документу, публи</w:t>
            </w:r>
            <w:r>
              <w:rPr>
                <w:rStyle w:val="BodytextTimesNewRoman13pt"/>
                <w:rFonts w:eastAsia="Bookman Old Style"/>
              </w:rPr>
              <w:softHyphen/>
              <w:t>куемому транспортным оператором.</w:t>
            </w:r>
          </w:p>
          <w:p w:rsidR="007C0CB2" w:rsidRPr="002C7DE4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>
              <w:rPr>
                <w:rStyle w:val="BodytextTimesNewRoman13pt"/>
                <w:rFonts w:eastAsia="Bookman Old Style"/>
              </w:rPr>
              <w:t xml:space="preserve"> Термин «тариф» относится к документу, публи</w:t>
            </w:r>
            <w:r>
              <w:rPr>
                <w:rStyle w:val="BodytextTimesNewRoman13pt"/>
                <w:rFonts w:eastAsia="Bookman Old Style"/>
              </w:rPr>
              <w:softHyphen/>
              <w:t>куемому транспортным оператором.</w:t>
            </w:r>
          </w:p>
          <w:p w:rsidR="007C0CB2" w:rsidRPr="00DE628F" w:rsidRDefault="007C0CB2" w:rsidP="007C0CB2">
            <w:pPr>
              <w:pStyle w:val="TableParagraph"/>
              <w:spacing w:line="275" w:lineRule="exact"/>
              <w:rPr>
                <w:sz w:val="24"/>
              </w:rPr>
            </w:pPr>
            <w:r>
              <w:t xml:space="preserve">4) </w:t>
            </w:r>
            <w:r>
              <w:rPr>
                <w:rStyle w:val="BodytextTimesNewRoman13pt"/>
                <w:rFonts w:eastAsia="Bookman Old Style"/>
              </w:rPr>
              <w:t xml:space="preserve"> Термин «тариф» относится к транспортному оператору.</w:t>
            </w:r>
          </w:p>
          <w:p w:rsidR="007C0CB2" w:rsidRDefault="007C0CB2" w:rsidP="007C0CB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Default="007C0CB2" w:rsidP="007C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2) </w:t>
            </w:r>
            <w:r w:rsidRPr="00136A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431155">
              <w:rPr>
                <w:color w:val="1A1A1A"/>
                <w:sz w:val="22"/>
                <w:szCs w:val="22"/>
              </w:rPr>
              <w:t xml:space="preserve"> </w:t>
            </w:r>
            <w:r>
              <w:rPr>
                <w:rStyle w:val="BodytextTimesNewRoman13pt"/>
                <w:rFonts w:eastAsia="Bookman Old Style"/>
              </w:rPr>
              <w:t xml:space="preserve"> 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t>Термин «тариф» относится как к соот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 xml:space="preserve">ветствующей экономической 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lastRenderedPageBreak/>
              <w:t>категории, так и к документу, публи</w:t>
            </w:r>
            <w:r w:rsidRPr="00431155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куемому транспортным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 выбора: </w:t>
            </w:r>
          </w:p>
          <w:p w:rsidR="007C0CB2" w:rsidRPr="00DE628F" w:rsidRDefault="007C0CB2" w:rsidP="007C0CB2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 Согласно Правилам перевозок и Тарифным руководством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</w:rPr>
            </w:pP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Определяет оптимальные условия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lastRenderedPageBreak/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</w:t>
            </w:r>
            <w:r w:rsidRPr="0064142E">
              <w:rPr>
                <w:color w:val="000000"/>
                <w:sz w:val="19"/>
                <w:szCs w:val="19"/>
              </w:rPr>
              <w:lastRenderedPageBreak/>
              <w:t>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>, обеспечение реализации действующих стандартов</w:t>
            </w:r>
            <w:r>
              <w:rPr>
                <w:color w:val="000000"/>
                <w:sz w:val="19"/>
                <w:szCs w:val="19"/>
              </w:rPr>
              <w:t xml:space="preserve">; </w:t>
            </w:r>
            <w:r w:rsidRPr="000810C1">
              <w:rPr>
                <w:color w:val="000000"/>
                <w:sz w:val="19"/>
                <w:szCs w:val="19"/>
              </w:rPr>
              <w:t xml:space="preserve">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</w:p>
          <w:p w:rsidR="007C0CB2" w:rsidRDefault="007C0CB2" w:rsidP="007C0CB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lastRenderedPageBreak/>
              <w:t xml:space="preserve"> Дайте понятие транспортный тариф: </w:t>
            </w:r>
          </w:p>
          <w:p w:rsidR="007C0CB2" w:rsidRDefault="007C0CB2" w:rsidP="007C0CB2">
            <w:pPr>
              <w:rPr>
                <w:color w:val="1A1A1A"/>
                <w:sz w:val="22"/>
                <w:szCs w:val="22"/>
              </w:rPr>
            </w:pP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1A7EB9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Транспортный тариф</w:t>
            </w:r>
            <w:r w:rsidRPr="001A7EB9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как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техническая</w:t>
            </w:r>
            <w:r w:rsidRPr="001A7EB9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категория предс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тав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ляет собой цену транспорта</w:t>
            </w:r>
            <w:r>
              <w:rPr>
                <w:rStyle w:val="BodytextTimesNewRoman13pt"/>
                <w:rFonts w:eastAsia="Bookman Old Style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</w:rPr>
              <w:t xml:space="preserve">  </w:t>
            </w: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Pr="001A7EB9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Транспортный</w:t>
            </w:r>
            <w:r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тариф</w:t>
            </w:r>
            <w:r w:rsidRPr="001A7EB9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</w:t>
            </w:r>
            <w:r w:rsidRPr="001A7EB9">
              <w:rPr>
                <w:rStyle w:val="BodytextTimesNewRoman13pt"/>
                <w:rFonts w:eastAsia="Bookman Old Style"/>
                <w:sz w:val="22"/>
                <w:szCs w:val="22"/>
              </w:rPr>
              <w:t>представ</w:t>
            </w:r>
            <w:r w:rsidRPr="001A7EB9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 xml:space="preserve">ляет собой цену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за пакетирование груза</w:t>
            </w:r>
            <w:r>
              <w:rPr>
                <w:rStyle w:val="BodytextTimesNewRoman13pt"/>
                <w:rFonts w:eastAsia="Bookman Old Style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t xml:space="preserve">  </w:t>
            </w: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 </w:t>
            </w:r>
            <w:r w:rsidRPr="001A7EB9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Транспортный тариф</w:t>
            </w:r>
            <w:r w:rsidRPr="001A7EB9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представ</w:t>
            </w:r>
            <w:r w:rsidRPr="001A7EB9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 xml:space="preserve">ляет собой цену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погрузочно-разгрузочных работ</w:t>
            </w:r>
            <w:r>
              <w:rPr>
                <w:rStyle w:val="BodytextTimesNewRoman13pt"/>
                <w:rFonts w:eastAsia="Bookman Old Style"/>
              </w:rPr>
              <w:t>.</w:t>
            </w:r>
            <w:r>
              <w:t xml:space="preserve">  </w:t>
            </w:r>
          </w:p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>
              <w:rPr>
                <w:rFonts w:eastAsia="Bookman Old Style"/>
              </w:rPr>
              <w:t xml:space="preserve"> </w:t>
            </w:r>
            <w:r w:rsidRPr="001A7EB9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>Транспортный тариф</w:t>
            </w:r>
            <w:r w:rsidRPr="001A7EB9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как экономическая категория представ</w:t>
            </w:r>
            <w:r w:rsidRPr="001A7EB9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ляет собой цену транспортной услуги</w:t>
            </w:r>
            <w:r>
              <w:rPr>
                <w:rStyle w:val="BodytextTimesNewRoman13pt"/>
                <w:rFonts w:eastAsia="Bookman Old Style"/>
              </w:rPr>
              <w:t>.</w:t>
            </w:r>
          </w:p>
        </w:tc>
        <w:tc>
          <w:tcPr>
            <w:tcW w:w="2268" w:type="dxa"/>
          </w:tcPr>
          <w:p w:rsidR="007C0CB2" w:rsidRDefault="007C0CB2" w:rsidP="007C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4) </w:t>
            </w:r>
            <w:r>
              <w:rPr>
                <w:spacing w:val="-2"/>
              </w:rPr>
              <w:t xml:space="preserve"> </w:t>
            </w:r>
            <w:r w:rsidRPr="001A7EB9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Транспортный тариф</w:t>
            </w:r>
            <w:r w:rsidRPr="001A7EB9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как экономическая </w:t>
            </w:r>
            <w:r w:rsidRPr="001A7EB9">
              <w:rPr>
                <w:rStyle w:val="BodytextTimesNewRoman13pt"/>
                <w:rFonts w:eastAsia="Bookman Old Style"/>
                <w:sz w:val="22"/>
                <w:szCs w:val="22"/>
              </w:rPr>
              <w:lastRenderedPageBreak/>
              <w:t>категория представ</w:t>
            </w:r>
            <w:r w:rsidRPr="001A7EB9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ляет собой цену транспортной услуги</w:t>
            </w:r>
            <w:r>
              <w:rPr>
                <w:spacing w:val="-2"/>
                <w:sz w:val="22"/>
                <w:szCs w:val="22"/>
              </w:rPr>
              <w:t xml:space="preserve">  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7C0CB2" w:rsidRPr="00DE628F" w:rsidRDefault="007C0CB2" w:rsidP="007C0CB2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 Согласно Правилам перевозок и Тарифным руководством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  <w:highlight w:val="cyan"/>
              </w:rPr>
            </w:pP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Определяет оптимальные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lastRenderedPageBreak/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 xml:space="preserve">Управление </w:t>
            </w:r>
            <w:r w:rsidRPr="0064142E">
              <w:rPr>
                <w:color w:val="000000"/>
                <w:sz w:val="19"/>
                <w:szCs w:val="19"/>
              </w:rPr>
              <w:lastRenderedPageBreak/>
              <w:t>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работ, обеспечение реализации действующих стандартов; 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</w:p>
          <w:p w:rsidR="007C0CB2" w:rsidRPr="001009DF" w:rsidRDefault="007C0CB2" w:rsidP="007C0CB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Дайте понятие логистическая инфраструктура:</w:t>
            </w:r>
          </w:p>
          <w:p w:rsidR="007C0CB2" w:rsidRDefault="007C0CB2" w:rsidP="007C0CB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>
              <w:t xml:space="preserve"> </w:t>
            </w:r>
            <w:r w:rsidRPr="00DE1153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Логистическая инфраструктура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— это взаимосвя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занны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е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элемент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ы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t>, обеспечивающих функционирование системы закупок, поставок, хранения и доставки продукции до потребите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</w:t>
            </w:r>
            <w:r>
              <w:t xml:space="preserve">  </w:t>
            </w:r>
          </w:p>
          <w:p w:rsidR="007C0CB2" w:rsidRPr="002C7DE4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>
              <w:t xml:space="preserve"> </w:t>
            </w:r>
            <w:r w:rsidRPr="00DE1153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Логистическая инфраструктура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— это взаимосвя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занны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е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элемент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ы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t>, доставки продукции до потребите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</w:t>
            </w:r>
            <w:r>
              <w:t xml:space="preserve">  </w:t>
            </w:r>
          </w:p>
          <w:p w:rsidR="007C0CB2" w:rsidRPr="002C7DE4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>
              <w:rPr>
                <w:rFonts w:eastAsia="Bookman Old Style"/>
              </w:rPr>
              <w:t xml:space="preserve"> </w:t>
            </w:r>
            <w:r w:rsidRPr="00DE1153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>Логистическая инфраструктура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— это комплекс взаимосвя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занных элементов, обеспечивающих функционирование системы закупок, поставок, хранения и доставки продукции до потребите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</w:t>
            </w:r>
            <w:r>
              <w:t xml:space="preserve">  </w:t>
            </w:r>
          </w:p>
          <w:p w:rsidR="007C0CB2" w:rsidRPr="00DE628F" w:rsidRDefault="007C0CB2" w:rsidP="007C0CB2">
            <w:pPr>
              <w:pStyle w:val="TableParagraph"/>
              <w:spacing w:line="275" w:lineRule="exact"/>
              <w:rPr>
                <w:sz w:val="24"/>
              </w:rPr>
            </w:pPr>
            <w:r>
              <w:t xml:space="preserve">4) </w:t>
            </w:r>
            <w:r>
              <w:rPr>
                <w:sz w:val="24"/>
              </w:rPr>
              <w:t xml:space="preserve"> </w:t>
            </w:r>
            <w:r w:rsidRPr="00DE1153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>Логистическая инфраструктура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— это функционирование системы закупок, поставок, хранения и доставки продукции до потребите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</w:t>
            </w:r>
            <w:r>
              <w:t xml:space="preserve">  </w:t>
            </w:r>
          </w:p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Default="007C0CB2" w:rsidP="007C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3) </w:t>
            </w:r>
            <w:r w:rsidRPr="00DE1153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Логистическая инфраструктура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— 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lastRenderedPageBreak/>
              <w:t>это комплекс взаимосвя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занных элементов, обеспечивающих функционирование системы закупок, поставок, хранения и доставки продукции до потребите</w:t>
            </w:r>
            <w:r w:rsidRPr="00DE1153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</w:t>
            </w:r>
            <w:r>
              <w:t xml:space="preserve">   </w:t>
            </w:r>
            <w:r>
              <w:rPr>
                <w:sz w:val="22"/>
                <w:szCs w:val="22"/>
              </w:rPr>
              <w:t xml:space="preserve"> </w:t>
            </w:r>
            <w:r w:rsidRPr="00136AE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7C0CB2" w:rsidRPr="00E72E61" w:rsidRDefault="007C0CB2" w:rsidP="007C0CB2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t>Согласно определению</w:t>
            </w:r>
          </w:p>
          <w:p w:rsidR="007C0CB2" w:rsidRDefault="007C0CB2" w:rsidP="007C0CB2">
            <w:pPr>
              <w:rPr>
                <w:sz w:val="22"/>
                <w:szCs w:val="22"/>
                <w:highlight w:val="cyan"/>
              </w:rPr>
            </w:pP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Определяет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lastRenderedPageBreak/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lastRenderedPageBreak/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 xml:space="preserve">,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обеспечение реализации действующих стандартов; 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</w:p>
          <w:p w:rsidR="007C0CB2" w:rsidRPr="001009DF" w:rsidRDefault="007C0CB2" w:rsidP="007C0CB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Дайте понятие транспортная инфраструктура:</w:t>
            </w:r>
          </w:p>
          <w:p w:rsidR="007C0CB2" w:rsidRDefault="007C0CB2" w:rsidP="007C0CB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7C0CB2" w:rsidRPr="007D164D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>
              <w:t xml:space="preserve"> </w:t>
            </w:r>
            <w:r>
              <w:rPr>
                <w:rFonts w:eastAsia="Bookman Old Style"/>
              </w:rPr>
              <w:t xml:space="preserve"> </w:t>
            </w:r>
            <w:r w:rsidRPr="007D164D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>Транспортная инфраструктура</w:t>
            </w:r>
            <w:r w:rsidRPr="007D164D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является составной частью транспортных систем и включает пути сообщения, терминальные объекты, а также вспомогательные средства и системы (энерго</w:t>
            </w:r>
            <w:r w:rsidRPr="007D164D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снабжения, связи, управления движением, обмена данными и т. д.).</w:t>
            </w:r>
          </w:p>
          <w:p w:rsidR="007C0CB2" w:rsidRPr="007D164D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>
              <w:t xml:space="preserve"> </w:t>
            </w:r>
            <w:r w:rsidRPr="007D164D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Транспортная инфраструктура</w:t>
            </w:r>
            <w:r w:rsidRPr="007D164D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является составной частью транспортных систем и включает терминальные объекты, а также вспомогательные средства и системы (энерго</w:t>
            </w:r>
            <w:r w:rsidRPr="007D164D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снабжения, связи, управления движением, обмена данными и т. д.).</w:t>
            </w:r>
          </w:p>
          <w:p w:rsidR="007C0CB2" w:rsidRPr="007D164D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>
              <w:t xml:space="preserve"> </w:t>
            </w:r>
            <w:r w:rsidRPr="007D164D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Транспортная инфраструктура</w:t>
            </w:r>
            <w:r w:rsidRPr="007D164D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является составной частью транспортных си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стем и включает пути сообщения</w:t>
            </w:r>
            <w:r w:rsidRPr="007D164D">
              <w:rPr>
                <w:rStyle w:val="BodytextTimesNewRoman13pt"/>
                <w:rFonts w:eastAsia="Bookman Old Style"/>
                <w:sz w:val="22"/>
                <w:szCs w:val="22"/>
              </w:rPr>
              <w:t>, а также вспомогательные средства и системы (энерго</w:t>
            </w:r>
            <w:r w:rsidRPr="007D164D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снабжения, связи, управления движением, обмена данными и т. д.).</w:t>
            </w:r>
          </w:p>
          <w:p w:rsidR="007C0CB2" w:rsidRPr="007D164D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4)  </w:t>
            </w:r>
            <w:r w:rsidRPr="007D164D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Транспортная инфраструктура</w:t>
            </w:r>
            <w:r w:rsidRPr="007D164D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является составной частью транспортных систем и включает пути сообщения, терминальные объекты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.</w:t>
            </w:r>
          </w:p>
          <w:p w:rsidR="007C0CB2" w:rsidRPr="00DE628F" w:rsidRDefault="007C0CB2" w:rsidP="007C0CB2">
            <w:pPr>
              <w:pStyle w:val="TableParagraph"/>
              <w:spacing w:line="275" w:lineRule="exact"/>
              <w:rPr>
                <w:sz w:val="24"/>
              </w:rPr>
            </w:pPr>
          </w:p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Pr="007D164D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1) </w:t>
            </w:r>
            <w:r w:rsidRPr="00136AE0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7D164D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Транспортная инфраструктура</w:t>
            </w:r>
            <w:r w:rsidRPr="007D164D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</w:t>
            </w:r>
            <w:r w:rsidRPr="007D164D">
              <w:rPr>
                <w:rStyle w:val="BodytextTimesNewRoman13pt"/>
                <w:rFonts w:eastAsia="Bookman Old Style"/>
                <w:sz w:val="22"/>
                <w:szCs w:val="22"/>
              </w:rPr>
              <w:lastRenderedPageBreak/>
              <w:t>является составной частью транспортных систем и включает пути сообщения, терминальные объекты, а также вспомогательные средства и системы (энерго</w:t>
            </w:r>
            <w:r w:rsidRPr="007D164D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снабжения, связи, управления движением, обмена данными и т. д.).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t xml:space="preserve"> Согласно определению</w:t>
            </w:r>
          </w:p>
          <w:p w:rsidR="007C0CB2" w:rsidRDefault="007C0CB2" w:rsidP="007C0CB2">
            <w:pPr>
              <w:rPr>
                <w:sz w:val="22"/>
                <w:szCs w:val="22"/>
                <w:highlight w:val="cyan"/>
              </w:rPr>
            </w:pP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 xml:space="preserve">,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обеспечение реализации действующих стандартов; 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:rsidR="007C0CB2" w:rsidRDefault="007C0CB2" w:rsidP="007C0CB2">
            <w:pPr>
              <w:widowControl w:val="0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7C0CB2" w:rsidRPr="001009DF" w:rsidRDefault="007C0CB2" w:rsidP="007C0CB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Дайте понятие транспортного коридора:</w:t>
            </w:r>
          </w:p>
          <w:p w:rsidR="007C0CB2" w:rsidRDefault="007C0CB2" w:rsidP="007C0CB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>
              <w:t xml:space="preserve">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Т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>ранспортн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ый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коридор ( ТК) —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это 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>концентра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ция грузовых и пассажирских потоков на магистра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лях, имеющих максимальную пропускную способность и высокий уровень обустройства</w:t>
            </w:r>
          </w:p>
          <w:p w:rsidR="007C0CB2" w:rsidRPr="002C7DE4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>
              <w:t xml:space="preserve">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Т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>ранспортн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ый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коридор ( ТК) —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это 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>концентра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ция транспортных, потоков на магистра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лях, имеющих максимальную пропускную способность и высокий уровень обустройства</w:t>
            </w:r>
          </w:p>
          <w:p w:rsidR="007C0CB2" w:rsidRPr="002C7DE4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>
              <w:t xml:space="preserve">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Т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>ранспортн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ый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коридор ( ТК) —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это 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>концентра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ция транспортных, грузовых и пассажирских потоков на магистра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лях, имеющих пропускную способность и уровень обустройства</w:t>
            </w:r>
          </w:p>
          <w:p w:rsidR="007C0CB2" w:rsidRPr="00DE628F" w:rsidRDefault="007C0CB2" w:rsidP="007C0CB2">
            <w:pPr>
              <w:pStyle w:val="TableParagraph"/>
              <w:spacing w:line="275" w:lineRule="exact"/>
              <w:rPr>
                <w:sz w:val="24"/>
              </w:rPr>
            </w:pPr>
            <w:r>
              <w:t xml:space="preserve">4) </w:t>
            </w:r>
            <w:r>
              <w:rPr>
                <w:rFonts w:eastAsia="Bookman Old Style"/>
              </w:rPr>
              <w:t xml:space="preserve">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Т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>ранспортн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ый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коридор ( ТК) —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это 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>концентра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ция транспортных, грузовых и пассажирских потоков на магистра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лях, имеющих максимальную пропускную способность и высокий уровень обустройства.</w:t>
            </w:r>
          </w:p>
          <w:p w:rsidR="007C0CB2" w:rsidRDefault="007C0CB2" w:rsidP="007C0CB2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</w:rPr>
            </w:pPr>
            <w:r w:rsidRPr="00995FFB">
              <w:t>4</w:t>
            </w:r>
            <w:r>
              <w:t xml:space="preserve">) 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Т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>ранспортн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ый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коридор ( ТК) —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это 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t>концентра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ция транспортных, грузовых и пассажирских потоков на магистра</w:t>
            </w:r>
            <w:r w:rsidRPr="00834DA8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лях, имеющих максимальную пропускную способность и высокий уровень обустройства.</w:t>
            </w: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t xml:space="preserve">  Согласно определению</w:t>
            </w:r>
          </w:p>
          <w:p w:rsidR="007C0CB2" w:rsidRDefault="007C0CB2" w:rsidP="007C0CB2">
            <w:pPr>
              <w:rPr>
                <w:sz w:val="22"/>
                <w:szCs w:val="22"/>
                <w:highlight w:val="cyan"/>
              </w:rPr>
            </w:pP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работ, обеспечение реализации действующих стандартов; 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:rsidR="007C0CB2" w:rsidRDefault="007C0CB2" w:rsidP="007C0CB2">
            <w:pPr>
              <w:rPr>
                <w:color w:val="1A1A1A"/>
                <w:sz w:val="22"/>
                <w:szCs w:val="22"/>
              </w:rPr>
            </w:pPr>
          </w:p>
          <w:p w:rsidR="007C0CB2" w:rsidRDefault="007C0CB2" w:rsidP="007C0CB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Дайте определение Международных транспортных коридоров: </w:t>
            </w:r>
          </w:p>
          <w:p w:rsidR="007C0CB2" w:rsidRDefault="007C0CB2" w:rsidP="007C0CB2">
            <w:pPr>
              <w:rPr>
                <w:color w:val="1A1A1A"/>
                <w:sz w:val="22"/>
                <w:szCs w:val="22"/>
              </w:rPr>
            </w:pP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 </w:t>
            </w:r>
            <w:r w:rsidRPr="00E87D9D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Международные транспортные коридоры (МТК)</w:t>
            </w:r>
            <w:r w:rsidRPr="00E87D9D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соединяют между собой два или более граничащих между собой </w:t>
            </w: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 </w:t>
            </w:r>
            <w:r w:rsidRPr="00E87D9D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Международные транспортные коридоры (МТК)</w:t>
            </w:r>
            <w:r w:rsidRPr="00E87D9D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соединяют между собой два или более граничащих между собой государства и могут проходить через несколько транзитных государств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</w:t>
            </w:r>
            <w:r>
              <w:rPr>
                <w:rStyle w:val="BodytextTimesNewRoman13ptItalic"/>
                <w:rFonts w:eastAsia="Bookman Old Style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>
              <w:t xml:space="preserve">    </w:t>
            </w: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>
              <w:rPr>
                <w:rFonts w:eastAsia="Bookman Old Style"/>
              </w:rPr>
              <w:t xml:space="preserve"> </w:t>
            </w:r>
            <w:r w:rsidRPr="00E87D9D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>Международные транспортные коридоры (МТК)</w:t>
            </w:r>
            <w:r w:rsidRPr="00E87D9D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соединяют между собой два или более граничащих между собой государства и могут проходить через несколько транзитных государств, в част</w:t>
            </w:r>
            <w:r w:rsidRPr="00E87D9D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ности, для обеспечения морской торговли для стран, не имеющих выхода к морю</w:t>
            </w:r>
            <w:r>
              <w:rPr>
                <w:rStyle w:val="BodytextTimesNewRoman13ptItalic"/>
                <w:rFonts w:eastAsia="Bookman Old Style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>
              <w:t xml:space="preserve">  </w:t>
            </w: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 </w:t>
            </w:r>
            <w:r>
              <w:rPr>
                <w:spacing w:val="-2"/>
              </w:rPr>
              <w:t xml:space="preserve"> </w:t>
            </w:r>
            <w:r w:rsidRPr="00E87D9D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Международные транспортные коридоры (МТК)</w:t>
            </w:r>
            <w:r w:rsidRPr="00E87D9D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соединяют между собой несколько транзитных государств, в част</w:t>
            </w:r>
            <w:r w:rsidRPr="00E87D9D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ности, для обеспечения морской торговли для стран, не имеющих выхода к морю</w:t>
            </w:r>
            <w:r>
              <w:rPr>
                <w:rStyle w:val="BodytextTimesNewRoman13ptItalic"/>
                <w:rFonts w:eastAsia="Bookman Old Style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>
              <w:t xml:space="preserve">  </w:t>
            </w:r>
            <w:r>
              <w:rPr>
                <w:spacing w:val="-2"/>
              </w:rPr>
              <w:t xml:space="preserve"> </w:t>
            </w:r>
          </w:p>
        </w:tc>
        <w:tc>
          <w:tcPr>
            <w:tcW w:w="2268" w:type="dxa"/>
          </w:tcPr>
          <w:p w:rsidR="007C0CB2" w:rsidRDefault="007C0CB2" w:rsidP="007C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Pr="0091738B"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 w:rsidRPr="00E87D9D">
              <w:rPr>
                <w:rStyle w:val="BodytextTimesNewRoman13ptBoldItalic"/>
                <w:rFonts w:eastAsia="Bookman Old Style"/>
                <w:b w:val="0"/>
                <w:i w:val="0"/>
                <w:sz w:val="22"/>
                <w:szCs w:val="22"/>
              </w:rPr>
              <w:t xml:space="preserve"> Международные транспортные коридоры (МТК)</w:t>
            </w:r>
            <w:r w:rsidRPr="00E87D9D">
              <w:rPr>
                <w:rStyle w:val="BodytextTimesNewRoman13pt"/>
                <w:rFonts w:eastAsia="Bookman Old Style"/>
                <w:sz w:val="22"/>
                <w:szCs w:val="22"/>
              </w:rPr>
              <w:t xml:space="preserve"> соединяют между собой два или более граничащих между собой государства и могут проходить через несколько транзитных государств, в част</w:t>
            </w:r>
            <w:r w:rsidRPr="00E87D9D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ности, для обеспечения морской торговли для стран, не имеющих выхода к морю</w:t>
            </w:r>
            <w:r>
              <w:rPr>
                <w:rStyle w:val="BodytextTimesNewRoman13ptItalic"/>
                <w:rFonts w:eastAsia="Bookman Old Style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>
              <w:t xml:space="preserve">  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Согласно определению</w:t>
            </w:r>
          </w:p>
          <w:p w:rsidR="007C0CB2" w:rsidRDefault="007C0CB2" w:rsidP="007C0CB2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 xml:space="preserve">,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обеспечение реализации действующих стандартов; 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</w:p>
          <w:p w:rsidR="007C0CB2" w:rsidRDefault="007C0CB2" w:rsidP="007C0CB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Групповая отправка это</w:t>
            </w:r>
            <w:r w:rsidRPr="00794E43">
              <w:rPr>
                <w:color w:val="1A1A1A"/>
                <w:sz w:val="22"/>
                <w:szCs w:val="22"/>
              </w:rPr>
              <w:t>?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  </w:t>
            </w:r>
            <w:r>
              <w:rPr>
                <w:rFonts w:eastAsia="Bookman Old Style"/>
              </w:rPr>
              <w:t xml:space="preserve"> </w:t>
            </w:r>
            <w:r>
              <w:rPr>
                <w:rStyle w:val="Bodytext9TimesNewRoman125pt"/>
                <w:rFonts w:eastAsia="Bookman Old Style"/>
              </w:rPr>
              <w:t>отправка объемом, равным вместимости одного вагона</w:t>
            </w:r>
          </w:p>
          <w:p w:rsidR="007C0CB2" w:rsidRPr="004961B0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>
              <w:rPr>
                <w:rFonts w:eastAsia="Bookman Old Style"/>
              </w:rPr>
              <w:t xml:space="preserve"> </w:t>
            </w:r>
            <w:r>
              <w:rPr>
                <w:rStyle w:val="Bodytext9TimesNewRoman125pt"/>
                <w:rFonts w:eastAsia="Bookman Old Style"/>
              </w:rPr>
              <w:t>отправка общей массой до 20 т, которая зани</w:t>
            </w:r>
            <w:r>
              <w:rPr>
                <w:rStyle w:val="Bodytext9TimesNewRoman125pt"/>
                <w:rFonts w:eastAsia="Bookman Old Style"/>
              </w:rPr>
              <w:softHyphen/>
              <w:t xml:space="preserve">мает не более одной трети вместимости вагона. </w:t>
            </w:r>
            <w:r>
              <w:rPr>
                <w:sz w:val="22"/>
                <w:szCs w:val="22"/>
              </w:rPr>
              <w:t xml:space="preserve">  </w:t>
            </w: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 </w:t>
            </w:r>
            <w:r>
              <w:rPr>
                <w:rFonts w:eastAsia="Bookman Old Style"/>
              </w:rPr>
              <w:t xml:space="preserve"> </w:t>
            </w:r>
            <w:r>
              <w:rPr>
                <w:rStyle w:val="Bodytext9TimesNewRoman125pt"/>
                <w:rFonts w:eastAsia="Bookman Old Style"/>
              </w:rPr>
              <w:t>отправка, для перевозки которой требуется больше одного вагона, но меньше целого состава (маршрута)</w:t>
            </w:r>
            <w:r>
              <w:rPr>
                <w:sz w:val="22"/>
                <w:szCs w:val="22"/>
              </w:rPr>
              <w:t xml:space="preserve"> 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 </w:t>
            </w:r>
            <w:r>
              <w:rPr>
                <w:rFonts w:eastAsia="Bookman Old Style"/>
              </w:rPr>
              <w:t xml:space="preserve"> </w:t>
            </w:r>
            <w:r>
              <w:rPr>
                <w:rStyle w:val="Bodytext9TimesNewRoman125pt"/>
                <w:rFonts w:eastAsia="Bookman Old Style"/>
              </w:rPr>
              <w:t>отправка, масса которой соответствует согласно действующим нормам загрузке целого состава</w:t>
            </w:r>
            <w:r>
              <w:rPr>
                <w:sz w:val="22"/>
                <w:szCs w:val="22"/>
              </w:rPr>
              <w:t xml:space="preserve">  </w:t>
            </w:r>
          </w:p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:rsidR="007C0CB2" w:rsidRDefault="007C0CB2" w:rsidP="007C0CB2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147D88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eastAsia="Bookman Old Style"/>
              </w:rPr>
              <w:t xml:space="preserve"> </w:t>
            </w:r>
            <w:r>
              <w:rPr>
                <w:rStyle w:val="Bodytext9TimesNewRoman125pt"/>
                <w:rFonts w:eastAsia="Bookman Old Style"/>
              </w:rPr>
              <w:t xml:space="preserve"> отправка, для перевозки которой требуется больше одного вагона, но меньше целого состава (маршрута)</w:t>
            </w:r>
            <w:r>
              <w:rPr>
                <w:sz w:val="22"/>
                <w:szCs w:val="22"/>
              </w:rPr>
              <w:t xml:space="preserve"> </w:t>
            </w: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Правила перевозки грузов</w:t>
            </w:r>
          </w:p>
          <w:p w:rsidR="007C0CB2" w:rsidRDefault="007C0CB2" w:rsidP="007C0CB2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 xml:space="preserve">,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обеспечение реализации действующих стандартов; 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</w:p>
          <w:p w:rsidR="007C0CB2" w:rsidRDefault="007C0CB2" w:rsidP="007C0CB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Маршрутная отправка это</w:t>
            </w:r>
            <w:r w:rsidRPr="00794E43">
              <w:rPr>
                <w:color w:val="1A1A1A"/>
                <w:sz w:val="22"/>
                <w:szCs w:val="22"/>
              </w:rPr>
              <w:t>?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  </w:t>
            </w:r>
            <w:r>
              <w:rPr>
                <w:rFonts w:eastAsia="Bookman Old Style"/>
              </w:rPr>
              <w:t xml:space="preserve"> </w:t>
            </w:r>
            <w:r>
              <w:rPr>
                <w:rStyle w:val="Bodytext9TimesNewRoman125pt"/>
                <w:rFonts w:eastAsia="Bookman Old Style"/>
              </w:rPr>
              <w:t>отправка объемом, равным вместимости одного вагона</w:t>
            </w:r>
          </w:p>
          <w:p w:rsidR="007C0CB2" w:rsidRPr="004961B0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>
              <w:rPr>
                <w:rFonts w:eastAsia="Bookman Old Style"/>
              </w:rPr>
              <w:t xml:space="preserve"> </w:t>
            </w:r>
            <w:r>
              <w:rPr>
                <w:rStyle w:val="Bodytext9TimesNewRoman125pt"/>
                <w:rFonts w:eastAsia="Bookman Old Style"/>
              </w:rPr>
              <w:t>отправка общей массой до 20 т, которая зани</w:t>
            </w:r>
            <w:r>
              <w:rPr>
                <w:rStyle w:val="Bodytext9TimesNewRoman125pt"/>
                <w:rFonts w:eastAsia="Bookman Old Style"/>
              </w:rPr>
              <w:softHyphen/>
              <w:t xml:space="preserve">мает не более одной трети вместимости вагона. </w:t>
            </w:r>
            <w:r>
              <w:rPr>
                <w:sz w:val="22"/>
                <w:szCs w:val="22"/>
              </w:rPr>
              <w:t xml:space="preserve">  </w:t>
            </w:r>
          </w:p>
          <w:p w:rsidR="007C0CB2" w:rsidRDefault="007C0CB2" w:rsidP="007C0CB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 </w:t>
            </w:r>
            <w:r>
              <w:rPr>
                <w:rFonts w:eastAsia="Bookman Old Style"/>
              </w:rPr>
              <w:t xml:space="preserve"> </w:t>
            </w:r>
            <w:r>
              <w:rPr>
                <w:rStyle w:val="Bodytext9TimesNewRoman125pt"/>
                <w:rFonts w:eastAsia="Bookman Old Style"/>
              </w:rPr>
              <w:t>отправка, для перевозки которой требуется больше одного вагона, но меньше целого состава (маршрута)</w:t>
            </w:r>
            <w:r>
              <w:rPr>
                <w:sz w:val="22"/>
                <w:szCs w:val="22"/>
              </w:rPr>
              <w:t xml:space="preserve"> </w:t>
            </w:r>
          </w:p>
          <w:p w:rsidR="007C0CB2" w:rsidRDefault="007C0CB2" w:rsidP="007C0CB2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 </w:t>
            </w:r>
            <w:r>
              <w:rPr>
                <w:rFonts w:eastAsia="Bookman Old Style"/>
              </w:rPr>
              <w:t xml:space="preserve"> </w:t>
            </w:r>
            <w:r>
              <w:rPr>
                <w:rStyle w:val="Bodytext9TimesNewRoman125pt"/>
                <w:rFonts w:eastAsia="Bookman Old Style"/>
              </w:rPr>
              <w:t>отправка, масса которой соответствует согласно действующим нормам загрузке целого состава</w:t>
            </w:r>
            <w:r>
              <w:rPr>
                <w:sz w:val="22"/>
                <w:szCs w:val="22"/>
              </w:rPr>
              <w:t xml:space="preserve">  </w:t>
            </w:r>
          </w:p>
          <w:p w:rsidR="007C0CB2" w:rsidRDefault="007C0CB2" w:rsidP="007C0CB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:rsidR="007C0CB2" w:rsidRDefault="007C0CB2" w:rsidP="007C0CB2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147D88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eastAsia="Bookman Old Style"/>
              </w:rPr>
              <w:t xml:space="preserve"> </w:t>
            </w:r>
            <w:r>
              <w:rPr>
                <w:rStyle w:val="Bodytext9TimesNewRoman125pt"/>
                <w:rFonts w:eastAsia="Bookman Old Style"/>
              </w:rPr>
              <w:t xml:space="preserve">  отправка, масса которой соответствует согласно действующим нормам загрузке целого состава</w:t>
            </w:r>
            <w:r>
              <w:rPr>
                <w:sz w:val="22"/>
                <w:szCs w:val="22"/>
              </w:rPr>
              <w:t xml:space="preserve">  </w:t>
            </w: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7C0CB2" w:rsidRDefault="007C0CB2" w:rsidP="007C0CB2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7C0CB2" w:rsidRDefault="007C0CB2" w:rsidP="007C0CB2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Правила перевозки грузов</w:t>
            </w:r>
          </w:p>
          <w:p w:rsidR="007C0CB2" w:rsidRDefault="007C0CB2" w:rsidP="007C0CB2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>, обеспечение реализации действующих стандартов</w:t>
            </w:r>
            <w:r>
              <w:rPr>
                <w:color w:val="000000"/>
                <w:sz w:val="19"/>
                <w:szCs w:val="19"/>
              </w:rPr>
              <w:t xml:space="preserve">; </w:t>
            </w:r>
            <w:r w:rsidRPr="000810C1">
              <w:rPr>
                <w:color w:val="000000"/>
                <w:sz w:val="19"/>
                <w:szCs w:val="19"/>
              </w:rPr>
              <w:t xml:space="preserve">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 w:rsidRPr="00D702DC">
              <w:rPr>
                <w:iCs/>
                <w:sz w:val="22"/>
                <w:szCs w:val="22"/>
              </w:rPr>
              <w:lastRenderedPageBreak/>
              <w:t>Сформируйте</w:t>
            </w:r>
            <w:r>
              <w:rPr>
                <w:iCs/>
                <w:sz w:val="22"/>
                <w:szCs w:val="22"/>
              </w:rPr>
              <w:t xml:space="preserve"> понятие действия экспедитора в интересах….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по характерным параметрам и дайте развернутое пояснение, почему это название является правильным.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Параметры: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1)  грузоотправитель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2)  перевозчик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3) маршрут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4) документы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5) договоры</w:t>
            </w:r>
          </w:p>
          <w:p w:rsidR="007C0CB2" w:rsidRDefault="007C0CB2" w:rsidP="007C0CB2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6) услуги</w:t>
            </w:r>
          </w:p>
        </w:tc>
        <w:tc>
          <w:tcPr>
            <w:tcW w:w="2268" w:type="dxa"/>
          </w:tcPr>
          <w:p w:rsidR="007C0CB2" w:rsidRPr="00E94BDE" w:rsidRDefault="007C0CB2" w:rsidP="005471F0">
            <w:r w:rsidRPr="00E94BDE">
              <w:rPr>
                <w:rStyle w:val="BodytextTimesNewRoman13pt"/>
                <w:rFonts w:eastAsia="Bookman Old Style"/>
                <w:sz w:val="22"/>
                <w:szCs w:val="22"/>
              </w:rPr>
              <w:t>Экспедиторы действуют в интересах и от имени грузоотпра</w:t>
            </w:r>
            <w:r w:rsidRPr="00E94BDE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вителей, подыскивая перевозчиков, определяя наилучший маршрут доставки, оформляя необходимые документы и т. д</w:t>
            </w:r>
            <w:r>
              <w:rPr>
                <w:rStyle w:val="BodytextTimesNewRoman13pt"/>
                <w:rFonts w:eastAsia="Bookman Old Style"/>
              </w:rPr>
              <w:t>.</w:t>
            </w:r>
          </w:p>
        </w:tc>
      </w:tr>
      <w:tr w:rsidR="007C0CB2">
        <w:trPr>
          <w:trHeight w:val="57"/>
        </w:trPr>
        <w:tc>
          <w:tcPr>
            <w:tcW w:w="675" w:type="dxa"/>
          </w:tcPr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18.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7C0CB2" w:rsidRPr="006914EF" w:rsidRDefault="007C0CB2" w:rsidP="007C0CB2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</w:t>
            </w:r>
            <w:r w:rsidRPr="000810C1">
              <w:rPr>
                <w:color w:val="000000"/>
                <w:sz w:val="19"/>
                <w:szCs w:val="19"/>
              </w:rPr>
              <w:t xml:space="preserve"> ПК-3.2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:rsidR="007C0CB2" w:rsidRPr="0064142E" w:rsidRDefault="007C0CB2" w:rsidP="007C0CB2">
            <w:pPr>
              <w:jc w:val="center"/>
              <w:rPr>
                <w:color w:val="000000"/>
                <w:sz w:val="19"/>
                <w:szCs w:val="19"/>
              </w:rPr>
            </w:pPr>
            <w:r w:rsidRPr="0064142E">
              <w:rPr>
                <w:color w:val="000000"/>
                <w:sz w:val="19"/>
                <w:szCs w:val="19"/>
              </w:rPr>
              <w:t>Б1.В.ДВ.01.01</w:t>
            </w:r>
          </w:p>
          <w:p w:rsidR="007C0CB2" w:rsidRPr="006914EF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4142E">
              <w:rPr>
                <w:color w:val="000000"/>
                <w:sz w:val="19"/>
                <w:szCs w:val="19"/>
              </w:rPr>
              <w:t>Управление транспортно-логистическими системами</w:t>
            </w:r>
          </w:p>
        </w:tc>
        <w:tc>
          <w:tcPr>
            <w:tcW w:w="1843" w:type="dxa"/>
          </w:tcPr>
          <w:p w:rsidR="007C0CB2" w:rsidRDefault="007C0CB2" w:rsidP="007C0CB2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7C0CB2">
              <w:rPr>
                <w:sz w:val="20"/>
                <w:szCs w:val="20"/>
                <w:highlight w:val="cyan"/>
              </w:rPr>
              <w:t xml:space="preserve">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 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</w:t>
            </w:r>
            <w:r w:rsidRPr="000810C1">
              <w:rPr>
                <w:color w:val="000000"/>
                <w:sz w:val="19"/>
                <w:szCs w:val="19"/>
              </w:rPr>
              <w:t>, обеспечение реализации действующих стандартов</w:t>
            </w:r>
            <w:r>
              <w:rPr>
                <w:color w:val="000000"/>
                <w:sz w:val="19"/>
                <w:szCs w:val="19"/>
              </w:rPr>
              <w:t xml:space="preserve">; </w:t>
            </w:r>
            <w:r w:rsidRPr="000810C1">
              <w:rPr>
                <w:color w:val="000000"/>
                <w:sz w:val="19"/>
                <w:szCs w:val="19"/>
              </w:rPr>
              <w:t xml:space="preserve"> основы законодательства, включая сертификацию и лицензирование транспортных услуг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7C0CB2" w:rsidRDefault="007C0CB2" w:rsidP="007C0CB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t xml:space="preserve"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</w:t>
            </w:r>
            <w:r w:rsidRPr="007C0CB2">
              <w:rPr>
                <w:color w:val="000000"/>
                <w:sz w:val="19"/>
                <w:szCs w:val="19"/>
                <w:highlight w:val="cyan"/>
              </w:rPr>
              <w:lastRenderedPageBreak/>
              <w:t>перевозке груза в цепи поставок, в том числе с использованием методов системного анализа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 w:rsidRPr="00D702DC">
              <w:rPr>
                <w:iCs/>
                <w:sz w:val="22"/>
                <w:szCs w:val="22"/>
              </w:rPr>
              <w:lastRenderedPageBreak/>
              <w:t>Сформируйте</w:t>
            </w:r>
            <w:r>
              <w:rPr>
                <w:iCs/>
                <w:sz w:val="22"/>
                <w:szCs w:val="22"/>
              </w:rPr>
              <w:t xml:space="preserve"> понятие действия агента в интересах….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по характерным параметрам и дайте развернутое пояснение, почему это название является правильным.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Параметры: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1)  грузоотправитель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2)  перевозчик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3) маршрут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4) документы</w:t>
            </w:r>
          </w:p>
          <w:p w:rsidR="007C0CB2" w:rsidRDefault="007C0CB2" w:rsidP="007C0CB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5) договоры</w:t>
            </w:r>
          </w:p>
          <w:p w:rsidR="007C0CB2" w:rsidRDefault="007C0CB2" w:rsidP="007C0CB2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6) услуги</w:t>
            </w:r>
          </w:p>
        </w:tc>
        <w:tc>
          <w:tcPr>
            <w:tcW w:w="2268" w:type="dxa"/>
          </w:tcPr>
          <w:p w:rsidR="007C0CB2" w:rsidRPr="00E94BDE" w:rsidRDefault="007C0CB2" w:rsidP="007C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  </w:t>
            </w:r>
            <w:r>
              <w:rPr>
                <w:rFonts w:eastAsia="Bookman Old Style"/>
              </w:rPr>
              <w:t xml:space="preserve"> </w:t>
            </w:r>
            <w:r>
              <w:rPr>
                <w:rStyle w:val="BodytextTimesNewRoman13pt"/>
                <w:rFonts w:eastAsia="Bookman Old Style"/>
                <w:sz w:val="22"/>
                <w:szCs w:val="22"/>
              </w:rPr>
              <w:t>А</w:t>
            </w:r>
            <w:r w:rsidRPr="00E94BDE">
              <w:rPr>
                <w:rStyle w:val="BodytextTimesNewRoman13pt"/>
                <w:rFonts w:eastAsia="Bookman Old Style"/>
                <w:sz w:val="22"/>
                <w:szCs w:val="22"/>
              </w:rPr>
              <w:t>генты действуют в интересах и от имени перевозчиков, про</w:t>
            </w:r>
            <w:r w:rsidRPr="00E94BDE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двигая на рынке их услуги, подыскивая грузоотправителей и заклю</w:t>
            </w:r>
            <w:r w:rsidRPr="00E94BDE">
              <w:rPr>
                <w:rStyle w:val="BodytextTimesNewRoman13pt"/>
                <w:rFonts w:eastAsia="Bookman Old Style"/>
                <w:sz w:val="22"/>
                <w:szCs w:val="22"/>
              </w:rPr>
              <w:softHyphen/>
              <w:t>чая с ними соответствующие договоры</w:t>
            </w:r>
            <w:r w:rsidRPr="00E94BDE">
              <w:rPr>
                <w:sz w:val="22"/>
                <w:szCs w:val="22"/>
              </w:rPr>
              <w:t xml:space="preserve">  </w:t>
            </w:r>
          </w:p>
        </w:tc>
      </w:tr>
    </w:tbl>
    <w:p w:rsidR="00813FB2" w:rsidRDefault="00813FB2">
      <w:pPr>
        <w:widowControl w:val="0"/>
        <w:rPr>
          <w:b/>
          <w:sz w:val="28"/>
          <w:szCs w:val="28"/>
        </w:rPr>
      </w:pPr>
    </w:p>
    <w:sectPr w:rsidR="00813FB2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1BE" w:rsidRDefault="005A71BE">
      <w:r>
        <w:separator/>
      </w:r>
    </w:p>
  </w:endnote>
  <w:endnote w:type="continuationSeparator" w:id="0">
    <w:p w:rsidR="005A71BE" w:rsidRDefault="005A7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1BE" w:rsidRDefault="005A71BE">
      <w:r>
        <w:separator/>
      </w:r>
    </w:p>
  </w:footnote>
  <w:footnote w:type="continuationSeparator" w:id="0">
    <w:p w:rsidR="005A71BE" w:rsidRDefault="005A7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7B4F"/>
    <w:multiLevelType w:val="hybridMultilevel"/>
    <w:tmpl w:val="A7084C2E"/>
    <w:lvl w:ilvl="0" w:tplc="F29603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676EBBE">
      <w:start w:val="1"/>
      <w:numFmt w:val="lowerLetter"/>
      <w:lvlText w:val="%2."/>
      <w:lvlJc w:val="left"/>
      <w:pPr>
        <w:ind w:left="1440" w:hanging="360"/>
      </w:pPr>
    </w:lvl>
    <w:lvl w:ilvl="2" w:tplc="5D62D1C4">
      <w:start w:val="1"/>
      <w:numFmt w:val="lowerRoman"/>
      <w:lvlText w:val="%3."/>
      <w:lvlJc w:val="right"/>
      <w:pPr>
        <w:ind w:left="2160" w:hanging="180"/>
      </w:pPr>
    </w:lvl>
    <w:lvl w:ilvl="3" w:tplc="C874C7DA">
      <w:start w:val="1"/>
      <w:numFmt w:val="decimal"/>
      <w:lvlText w:val="%4."/>
      <w:lvlJc w:val="left"/>
      <w:pPr>
        <w:ind w:left="2880" w:hanging="360"/>
      </w:pPr>
    </w:lvl>
    <w:lvl w:ilvl="4" w:tplc="9D7886A8">
      <w:start w:val="1"/>
      <w:numFmt w:val="lowerLetter"/>
      <w:lvlText w:val="%5."/>
      <w:lvlJc w:val="left"/>
      <w:pPr>
        <w:ind w:left="3600" w:hanging="360"/>
      </w:pPr>
    </w:lvl>
    <w:lvl w:ilvl="5" w:tplc="850A38D4">
      <w:start w:val="1"/>
      <w:numFmt w:val="lowerRoman"/>
      <w:lvlText w:val="%6."/>
      <w:lvlJc w:val="right"/>
      <w:pPr>
        <w:ind w:left="4320" w:hanging="180"/>
      </w:pPr>
    </w:lvl>
    <w:lvl w:ilvl="6" w:tplc="8C38E93A">
      <w:start w:val="1"/>
      <w:numFmt w:val="decimal"/>
      <w:lvlText w:val="%7."/>
      <w:lvlJc w:val="left"/>
      <w:pPr>
        <w:ind w:left="5040" w:hanging="360"/>
      </w:pPr>
    </w:lvl>
    <w:lvl w:ilvl="7" w:tplc="07604BBA">
      <w:start w:val="1"/>
      <w:numFmt w:val="lowerLetter"/>
      <w:lvlText w:val="%8."/>
      <w:lvlJc w:val="left"/>
      <w:pPr>
        <w:ind w:left="5760" w:hanging="360"/>
      </w:pPr>
    </w:lvl>
    <w:lvl w:ilvl="8" w:tplc="73363FC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C4B51"/>
    <w:multiLevelType w:val="hybridMultilevel"/>
    <w:tmpl w:val="6BAE6C2E"/>
    <w:lvl w:ilvl="0" w:tplc="79504D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9480880">
      <w:start w:val="1"/>
      <w:numFmt w:val="lowerLetter"/>
      <w:lvlText w:val="%2."/>
      <w:lvlJc w:val="left"/>
      <w:pPr>
        <w:ind w:left="1440" w:hanging="360"/>
      </w:pPr>
    </w:lvl>
    <w:lvl w:ilvl="2" w:tplc="86303FCA">
      <w:start w:val="1"/>
      <w:numFmt w:val="lowerRoman"/>
      <w:lvlText w:val="%3."/>
      <w:lvlJc w:val="right"/>
      <w:pPr>
        <w:ind w:left="2160" w:hanging="180"/>
      </w:pPr>
    </w:lvl>
    <w:lvl w:ilvl="3" w:tplc="7966E35C">
      <w:start w:val="1"/>
      <w:numFmt w:val="decimal"/>
      <w:lvlText w:val="%4."/>
      <w:lvlJc w:val="left"/>
      <w:pPr>
        <w:ind w:left="2880" w:hanging="360"/>
      </w:pPr>
    </w:lvl>
    <w:lvl w:ilvl="4" w:tplc="012E7BC0">
      <w:start w:val="1"/>
      <w:numFmt w:val="lowerLetter"/>
      <w:lvlText w:val="%5."/>
      <w:lvlJc w:val="left"/>
      <w:pPr>
        <w:ind w:left="3600" w:hanging="360"/>
      </w:pPr>
    </w:lvl>
    <w:lvl w:ilvl="5" w:tplc="FC226AE2">
      <w:start w:val="1"/>
      <w:numFmt w:val="lowerRoman"/>
      <w:lvlText w:val="%6."/>
      <w:lvlJc w:val="right"/>
      <w:pPr>
        <w:ind w:left="4320" w:hanging="180"/>
      </w:pPr>
    </w:lvl>
    <w:lvl w:ilvl="6" w:tplc="D1E85450">
      <w:start w:val="1"/>
      <w:numFmt w:val="decimal"/>
      <w:lvlText w:val="%7."/>
      <w:lvlJc w:val="left"/>
      <w:pPr>
        <w:ind w:left="5040" w:hanging="360"/>
      </w:pPr>
    </w:lvl>
    <w:lvl w:ilvl="7" w:tplc="E5AA383E">
      <w:start w:val="1"/>
      <w:numFmt w:val="lowerLetter"/>
      <w:lvlText w:val="%8."/>
      <w:lvlJc w:val="left"/>
      <w:pPr>
        <w:ind w:left="5760" w:hanging="360"/>
      </w:pPr>
    </w:lvl>
    <w:lvl w:ilvl="8" w:tplc="13ECBF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B177C"/>
    <w:multiLevelType w:val="hybridMultilevel"/>
    <w:tmpl w:val="44F85290"/>
    <w:lvl w:ilvl="0" w:tplc="BEAC527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AA84F30">
      <w:start w:val="1"/>
      <w:numFmt w:val="lowerLetter"/>
      <w:lvlText w:val="%2."/>
      <w:lvlJc w:val="left"/>
      <w:pPr>
        <w:ind w:left="1800" w:hanging="360"/>
      </w:pPr>
    </w:lvl>
    <w:lvl w:ilvl="2" w:tplc="4A98F808">
      <w:start w:val="1"/>
      <w:numFmt w:val="lowerRoman"/>
      <w:lvlText w:val="%3."/>
      <w:lvlJc w:val="right"/>
      <w:pPr>
        <w:ind w:left="2520" w:hanging="180"/>
      </w:pPr>
    </w:lvl>
    <w:lvl w:ilvl="3" w:tplc="FA92739C">
      <w:start w:val="1"/>
      <w:numFmt w:val="decimal"/>
      <w:lvlText w:val="%4."/>
      <w:lvlJc w:val="left"/>
      <w:pPr>
        <w:ind w:left="3240" w:hanging="360"/>
      </w:pPr>
    </w:lvl>
    <w:lvl w:ilvl="4" w:tplc="A1B8BC5C">
      <w:start w:val="1"/>
      <w:numFmt w:val="lowerLetter"/>
      <w:lvlText w:val="%5."/>
      <w:lvlJc w:val="left"/>
      <w:pPr>
        <w:ind w:left="3960" w:hanging="360"/>
      </w:pPr>
    </w:lvl>
    <w:lvl w:ilvl="5" w:tplc="BC1E6444">
      <w:start w:val="1"/>
      <w:numFmt w:val="lowerRoman"/>
      <w:lvlText w:val="%6."/>
      <w:lvlJc w:val="right"/>
      <w:pPr>
        <w:ind w:left="4680" w:hanging="180"/>
      </w:pPr>
    </w:lvl>
    <w:lvl w:ilvl="6" w:tplc="E7B465C6">
      <w:start w:val="1"/>
      <w:numFmt w:val="decimal"/>
      <w:lvlText w:val="%7."/>
      <w:lvlJc w:val="left"/>
      <w:pPr>
        <w:ind w:left="5400" w:hanging="360"/>
      </w:pPr>
    </w:lvl>
    <w:lvl w:ilvl="7" w:tplc="C2EA31E8">
      <w:start w:val="1"/>
      <w:numFmt w:val="lowerLetter"/>
      <w:lvlText w:val="%8."/>
      <w:lvlJc w:val="left"/>
      <w:pPr>
        <w:ind w:left="6120" w:hanging="360"/>
      </w:pPr>
    </w:lvl>
    <w:lvl w:ilvl="8" w:tplc="1046912A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772293"/>
    <w:multiLevelType w:val="hybridMultilevel"/>
    <w:tmpl w:val="3174AEA2"/>
    <w:lvl w:ilvl="0" w:tplc="F2D47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1C31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3414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5ECE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A0A5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406C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BEFA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083D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8A05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CD6787"/>
    <w:multiLevelType w:val="hybridMultilevel"/>
    <w:tmpl w:val="F29AB97C"/>
    <w:lvl w:ilvl="0" w:tplc="4DF8B81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5A3AE8B6">
      <w:start w:val="1"/>
      <w:numFmt w:val="lowerLetter"/>
      <w:lvlText w:val="%2."/>
      <w:lvlJc w:val="left"/>
      <w:pPr>
        <w:ind w:left="1023" w:hanging="360"/>
      </w:pPr>
    </w:lvl>
    <w:lvl w:ilvl="2" w:tplc="294240CA">
      <w:start w:val="1"/>
      <w:numFmt w:val="lowerRoman"/>
      <w:lvlText w:val="%3."/>
      <w:lvlJc w:val="right"/>
      <w:pPr>
        <w:ind w:left="1743" w:hanging="180"/>
      </w:pPr>
    </w:lvl>
    <w:lvl w:ilvl="3" w:tplc="FBBAAA02">
      <w:start w:val="1"/>
      <w:numFmt w:val="decimal"/>
      <w:lvlText w:val="%4."/>
      <w:lvlJc w:val="left"/>
      <w:pPr>
        <w:ind w:left="2463" w:hanging="360"/>
      </w:pPr>
    </w:lvl>
    <w:lvl w:ilvl="4" w:tplc="BF78F234">
      <w:start w:val="1"/>
      <w:numFmt w:val="lowerLetter"/>
      <w:lvlText w:val="%5."/>
      <w:lvlJc w:val="left"/>
      <w:pPr>
        <w:ind w:left="3183" w:hanging="360"/>
      </w:pPr>
    </w:lvl>
    <w:lvl w:ilvl="5" w:tplc="6492A9A8">
      <w:start w:val="1"/>
      <w:numFmt w:val="lowerRoman"/>
      <w:lvlText w:val="%6."/>
      <w:lvlJc w:val="right"/>
      <w:pPr>
        <w:ind w:left="3903" w:hanging="180"/>
      </w:pPr>
    </w:lvl>
    <w:lvl w:ilvl="6" w:tplc="0306764A">
      <w:start w:val="1"/>
      <w:numFmt w:val="decimal"/>
      <w:lvlText w:val="%7."/>
      <w:lvlJc w:val="left"/>
      <w:pPr>
        <w:ind w:left="4623" w:hanging="360"/>
      </w:pPr>
    </w:lvl>
    <w:lvl w:ilvl="7" w:tplc="85548E48">
      <w:start w:val="1"/>
      <w:numFmt w:val="lowerLetter"/>
      <w:lvlText w:val="%8."/>
      <w:lvlJc w:val="left"/>
      <w:pPr>
        <w:ind w:left="5343" w:hanging="360"/>
      </w:pPr>
    </w:lvl>
    <w:lvl w:ilvl="8" w:tplc="E9BEC998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62A758C"/>
    <w:multiLevelType w:val="hybridMultilevel"/>
    <w:tmpl w:val="9370B33C"/>
    <w:lvl w:ilvl="0" w:tplc="85B4D7D4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58B47164">
      <w:start w:val="1"/>
      <w:numFmt w:val="lowerLetter"/>
      <w:lvlText w:val="%2."/>
      <w:lvlJc w:val="left"/>
      <w:pPr>
        <w:ind w:left="1440" w:hanging="360"/>
      </w:pPr>
    </w:lvl>
    <w:lvl w:ilvl="2" w:tplc="72A0D568">
      <w:start w:val="1"/>
      <w:numFmt w:val="lowerRoman"/>
      <w:lvlText w:val="%3."/>
      <w:lvlJc w:val="right"/>
      <w:pPr>
        <w:ind w:left="2160" w:hanging="180"/>
      </w:pPr>
    </w:lvl>
    <w:lvl w:ilvl="3" w:tplc="76784C86">
      <w:start w:val="1"/>
      <w:numFmt w:val="decimal"/>
      <w:lvlText w:val="%4."/>
      <w:lvlJc w:val="left"/>
      <w:pPr>
        <w:ind w:left="2880" w:hanging="360"/>
      </w:pPr>
    </w:lvl>
    <w:lvl w:ilvl="4" w:tplc="312A6872">
      <w:start w:val="1"/>
      <w:numFmt w:val="lowerLetter"/>
      <w:lvlText w:val="%5."/>
      <w:lvlJc w:val="left"/>
      <w:pPr>
        <w:ind w:left="3600" w:hanging="360"/>
      </w:pPr>
    </w:lvl>
    <w:lvl w:ilvl="5" w:tplc="3602464E">
      <w:start w:val="1"/>
      <w:numFmt w:val="lowerRoman"/>
      <w:lvlText w:val="%6."/>
      <w:lvlJc w:val="right"/>
      <w:pPr>
        <w:ind w:left="4320" w:hanging="180"/>
      </w:pPr>
    </w:lvl>
    <w:lvl w:ilvl="6" w:tplc="9798253C">
      <w:start w:val="1"/>
      <w:numFmt w:val="decimal"/>
      <w:lvlText w:val="%7."/>
      <w:lvlJc w:val="left"/>
      <w:pPr>
        <w:ind w:left="5040" w:hanging="360"/>
      </w:pPr>
    </w:lvl>
    <w:lvl w:ilvl="7" w:tplc="BFE403BC">
      <w:start w:val="1"/>
      <w:numFmt w:val="lowerLetter"/>
      <w:lvlText w:val="%8."/>
      <w:lvlJc w:val="left"/>
      <w:pPr>
        <w:ind w:left="5760" w:hanging="360"/>
      </w:pPr>
    </w:lvl>
    <w:lvl w:ilvl="8" w:tplc="B2109CF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0296E"/>
    <w:multiLevelType w:val="hybridMultilevel"/>
    <w:tmpl w:val="9A5061BC"/>
    <w:lvl w:ilvl="0" w:tplc="8ACA0B22">
      <w:start w:val="1"/>
      <w:numFmt w:val="decimal"/>
      <w:lvlText w:val="%1)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16FC7458"/>
    <w:multiLevelType w:val="hybridMultilevel"/>
    <w:tmpl w:val="67B614FC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D82AA3"/>
    <w:multiLevelType w:val="hybridMultilevel"/>
    <w:tmpl w:val="EEA6F59A"/>
    <w:lvl w:ilvl="0" w:tplc="98F0DEC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DDF0BEBA">
      <w:start w:val="1"/>
      <w:numFmt w:val="lowerLetter"/>
      <w:lvlText w:val="%2."/>
      <w:lvlJc w:val="left"/>
      <w:pPr>
        <w:ind w:left="1023" w:hanging="360"/>
      </w:pPr>
    </w:lvl>
    <w:lvl w:ilvl="2" w:tplc="8704159C">
      <w:start w:val="1"/>
      <w:numFmt w:val="lowerRoman"/>
      <w:lvlText w:val="%3."/>
      <w:lvlJc w:val="right"/>
      <w:pPr>
        <w:ind w:left="1743" w:hanging="180"/>
      </w:pPr>
    </w:lvl>
    <w:lvl w:ilvl="3" w:tplc="667883E0">
      <w:start w:val="1"/>
      <w:numFmt w:val="decimal"/>
      <w:lvlText w:val="%4."/>
      <w:lvlJc w:val="left"/>
      <w:pPr>
        <w:ind w:left="2463" w:hanging="360"/>
      </w:pPr>
    </w:lvl>
    <w:lvl w:ilvl="4" w:tplc="AF6AF11A">
      <w:start w:val="1"/>
      <w:numFmt w:val="lowerLetter"/>
      <w:lvlText w:val="%5."/>
      <w:lvlJc w:val="left"/>
      <w:pPr>
        <w:ind w:left="3183" w:hanging="360"/>
      </w:pPr>
    </w:lvl>
    <w:lvl w:ilvl="5" w:tplc="2DE29454">
      <w:start w:val="1"/>
      <w:numFmt w:val="lowerRoman"/>
      <w:lvlText w:val="%6."/>
      <w:lvlJc w:val="right"/>
      <w:pPr>
        <w:ind w:left="3903" w:hanging="180"/>
      </w:pPr>
    </w:lvl>
    <w:lvl w:ilvl="6" w:tplc="D742A750">
      <w:start w:val="1"/>
      <w:numFmt w:val="decimal"/>
      <w:lvlText w:val="%7."/>
      <w:lvlJc w:val="left"/>
      <w:pPr>
        <w:ind w:left="4623" w:hanging="360"/>
      </w:pPr>
    </w:lvl>
    <w:lvl w:ilvl="7" w:tplc="4ED0E3D0">
      <w:start w:val="1"/>
      <w:numFmt w:val="lowerLetter"/>
      <w:lvlText w:val="%8."/>
      <w:lvlJc w:val="left"/>
      <w:pPr>
        <w:ind w:left="5343" w:hanging="360"/>
      </w:pPr>
    </w:lvl>
    <w:lvl w:ilvl="8" w:tplc="24DC6292">
      <w:start w:val="1"/>
      <w:numFmt w:val="lowerRoman"/>
      <w:lvlText w:val="%9."/>
      <w:lvlJc w:val="right"/>
      <w:pPr>
        <w:ind w:left="6063" w:hanging="180"/>
      </w:pPr>
    </w:lvl>
  </w:abstractNum>
  <w:abstractNum w:abstractNumId="9" w15:restartNumberingAfterBreak="0">
    <w:nsid w:val="1BF94307"/>
    <w:multiLevelType w:val="multilevel"/>
    <w:tmpl w:val="3A3453C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2"/>
      <w:numFmt w:val="decimal"/>
      <w:lvlText w:val="%2)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AF14D5"/>
    <w:multiLevelType w:val="hybridMultilevel"/>
    <w:tmpl w:val="B114EE16"/>
    <w:lvl w:ilvl="0" w:tplc="6CAA22E0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2ED618F2">
      <w:start w:val="1"/>
      <w:numFmt w:val="lowerLetter"/>
      <w:lvlText w:val="%2."/>
      <w:lvlJc w:val="left"/>
      <w:pPr>
        <w:ind w:left="1023" w:hanging="360"/>
      </w:pPr>
    </w:lvl>
    <w:lvl w:ilvl="2" w:tplc="65E222AA">
      <w:start w:val="1"/>
      <w:numFmt w:val="lowerRoman"/>
      <w:lvlText w:val="%3."/>
      <w:lvlJc w:val="right"/>
      <w:pPr>
        <w:ind w:left="1743" w:hanging="180"/>
      </w:pPr>
    </w:lvl>
    <w:lvl w:ilvl="3" w:tplc="30686ECC">
      <w:start w:val="1"/>
      <w:numFmt w:val="decimal"/>
      <w:lvlText w:val="%4."/>
      <w:lvlJc w:val="left"/>
      <w:pPr>
        <w:ind w:left="2463" w:hanging="360"/>
      </w:pPr>
    </w:lvl>
    <w:lvl w:ilvl="4" w:tplc="0D5A8096">
      <w:start w:val="1"/>
      <w:numFmt w:val="lowerLetter"/>
      <w:lvlText w:val="%5."/>
      <w:lvlJc w:val="left"/>
      <w:pPr>
        <w:ind w:left="3183" w:hanging="360"/>
      </w:pPr>
    </w:lvl>
    <w:lvl w:ilvl="5" w:tplc="8BB2BD0C">
      <w:start w:val="1"/>
      <w:numFmt w:val="lowerRoman"/>
      <w:lvlText w:val="%6."/>
      <w:lvlJc w:val="right"/>
      <w:pPr>
        <w:ind w:left="3903" w:hanging="180"/>
      </w:pPr>
    </w:lvl>
    <w:lvl w:ilvl="6" w:tplc="ECE4ABBE">
      <w:start w:val="1"/>
      <w:numFmt w:val="decimal"/>
      <w:lvlText w:val="%7."/>
      <w:lvlJc w:val="left"/>
      <w:pPr>
        <w:ind w:left="4623" w:hanging="360"/>
      </w:pPr>
    </w:lvl>
    <w:lvl w:ilvl="7" w:tplc="1FC89E64">
      <w:start w:val="1"/>
      <w:numFmt w:val="lowerLetter"/>
      <w:lvlText w:val="%8."/>
      <w:lvlJc w:val="left"/>
      <w:pPr>
        <w:ind w:left="5343" w:hanging="360"/>
      </w:pPr>
    </w:lvl>
    <w:lvl w:ilvl="8" w:tplc="E594FF94">
      <w:start w:val="1"/>
      <w:numFmt w:val="lowerRoman"/>
      <w:lvlText w:val="%9."/>
      <w:lvlJc w:val="right"/>
      <w:pPr>
        <w:ind w:left="6063" w:hanging="180"/>
      </w:pPr>
    </w:lvl>
  </w:abstractNum>
  <w:abstractNum w:abstractNumId="11" w15:restartNumberingAfterBreak="0">
    <w:nsid w:val="20127B30"/>
    <w:multiLevelType w:val="hybridMultilevel"/>
    <w:tmpl w:val="68F6009A"/>
    <w:lvl w:ilvl="0" w:tplc="5DB2E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28347A">
      <w:start w:val="1"/>
      <w:numFmt w:val="lowerLetter"/>
      <w:lvlText w:val="%2."/>
      <w:lvlJc w:val="left"/>
      <w:pPr>
        <w:ind w:left="1440" w:hanging="360"/>
      </w:pPr>
    </w:lvl>
    <w:lvl w:ilvl="2" w:tplc="B5E224E0">
      <w:start w:val="1"/>
      <w:numFmt w:val="lowerRoman"/>
      <w:lvlText w:val="%3."/>
      <w:lvlJc w:val="right"/>
      <w:pPr>
        <w:ind w:left="2160" w:hanging="180"/>
      </w:pPr>
    </w:lvl>
    <w:lvl w:ilvl="3" w:tplc="32C03524">
      <w:start w:val="1"/>
      <w:numFmt w:val="decimal"/>
      <w:lvlText w:val="%4."/>
      <w:lvlJc w:val="left"/>
      <w:pPr>
        <w:ind w:left="2880" w:hanging="360"/>
      </w:pPr>
    </w:lvl>
    <w:lvl w:ilvl="4" w:tplc="2CBEF9F6">
      <w:start w:val="1"/>
      <w:numFmt w:val="lowerLetter"/>
      <w:lvlText w:val="%5."/>
      <w:lvlJc w:val="left"/>
      <w:pPr>
        <w:ind w:left="3600" w:hanging="360"/>
      </w:pPr>
    </w:lvl>
    <w:lvl w:ilvl="5" w:tplc="D53AC43E">
      <w:start w:val="1"/>
      <w:numFmt w:val="lowerRoman"/>
      <w:lvlText w:val="%6."/>
      <w:lvlJc w:val="right"/>
      <w:pPr>
        <w:ind w:left="4320" w:hanging="180"/>
      </w:pPr>
    </w:lvl>
    <w:lvl w:ilvl="6" w:tplc="17CE8ACC">
      <w:start w:val="1"/>
      <w:numFmt w:val="decimal"/>
      <w:lvlText w:val="%7."/>
      <w:lvlJc w:val="left"/>
      <w:pPr>
        <w:ind w:left="5040" w:hanging="360"/>
      </w:pPr>
    </w:lvl>
    <w:lvl w:ilvl="7" w:tplc="1A023368">
      <w:start w:val="1"/>
      <w:numFmt w:val="lowerLetter"/>
      <w:lvlText w:val="%8."/>
      <w:lvlJc w:val="left"/>
      <w:pPr>
        <w:ind w:left="5760" w:hanging="360"/>
      </w:pPr>
    </w:lvl>
    <w:lvl w:ilvl="8" w:tplc="74B2371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B62D0"/>
    <w:multiLevelType w:val="hybridMultilevel"/>
    <w:tmpl w:val="3170F94C"/>
    <w:lvl w:ilvl="0" w:tplc="6E1801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410FBD4">
      <w:start w:val="1"/>
      <w:numFmt w:val="lowerLetter"/>
      <w:lvlText w:val="%2."/>
      <w:lvlJc w:val="left"/>
      <w:pPr>
        <w:ind w:left="1440" w:hanging="360"/>
      </w:pPr>
    </w:lvl>
    <w:lvl w:ilvl="2" w:tplc="A3A435D4">
      <w:start w:val="1"/>
      <w:numFmt w:val="lowerRoman"/>
      <w:lvlText w:val="%3."/>
      <w:lvlJc w:val="right"/>
      <w:pPr>
        <w:ind w:left="2160" w:hanging="180"/>
      </w:pPr>
    </w:lvl>
    <w:lvl w:ilvl="3" w:tplc="4F1EC710">
      <w:start w:val="1"/>
      <w:numFmt w:val="decimal"/>
      <w:lvlText w:val="%4."/>
      <w:lvlJc w:val="left"/>
      <w:pPr>
        <w:ind w:left="2880" w:hanging="360"/>
      </w:pPr>
    </w:lvl>
    <w:lvl w:ilvl="4" w:tplc="585AEFD6">
      <w:start w:val="1"/>
      <w:numFmt w:val="lowerLetter"/>
      <w:lvlText w:val="%5."/>
      <w:lvlJc w:val="left"/>
      <w:pPr>
        <w:ind w:left="3600" w:hanging="360"/>
      </w:pPr>
    </w:lvl>
    <w:lvl w:ilvl="5" w:tplc="663C7EFC">
      <w:start w:val="1"/>
      <w:numFmt w:val="lowerRoman"/>
      <w:lvlText w:val="%6."/>
      <w:lvlJc w:val="right"/>
      <w:pPr>
        <w:ind w:left="4320" w:hanging="180"/>
      </w:pPr>
    </w:lvl>
    <w:lvl w:ilvl="6" w:tplc="E6BAFDE8">
      <w:start w:val="1"/>
      <w:numFmt w:val="decimal"/>
      <w:lvlText w:val="%7."/>
      <w:lvlJc w:val="left"/>
      <w:pPr>
        <w:ind w:left="5040" w:hanging="360"/>
      </w:pPr>
    </w:lvl>
    <w:lvl w:ilvl="7" w:tplc="6BE2437E">
      <w:start w:val="1"/>
      <w:numFmt w:val="lowerLetter"/>
      <w:lvlText w:val="%8."/>
      <w:lvlJc w:val="left"/>
      <w:pPr>
        <w:ind w:left="5760" w:hanging="360"/>
      </w:pPr>
    </w:lvl>
    <w:lvl w:ilvl="8" w:tplc="92AEC6A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E7F99"/>
    <w:multiLevelType w:val="hybridMultilevel"/>
    <w:tmpl w:val="CCCE8602"/>
    <w:lvl w:ilvl="0" w:tplc="7206D58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A6F6BCE6">
      <w:start w:val="1"/>
      <w:numFmt w:val="lowerLetter"/>
      <w:lvlText w:val="%2."/>
      <w:lvlJc w:val="left"/>
      <w:pPr>
        <w:ind w:left="1023" w:hanging="360"/>
      </w:pPr>
    </w:lvl>
    <w:lvl w:ilvl="2" w:tplc="7C8C7DCC">
      <w:start w:val="1"/>
      <w:numFmt w:val="lowerRoman"/>
      <w:lvlText w:val="%3."/>
      <w:lvlJc w:val="right"/>
      <w:pPr>
        <w:ind w:left="1743" w:hanging="180"/>
      </w:pPr>
    </w:lvl>
    <w:lvl w:ilvl="3" w:tplc="7A6045A4">
      <w:start w:val="1"/>
      <w:numFmt w:val="decimal"/>
      <w:lvlText w:val="%4."/>
      <w:lvlJc w:val="left"/>
      <w:pPr>
        <w:ind w:left="2463" w:hanging="360"/>
      </w:pPr>
    </w:lvl>
    <w:lvl w:ilvl="4" w:tplc="013489C2">
      <w:start w:val="1"/>
      <w:numFmt w:val="lowerLetter"/>
      <w:lvlText w:val="%5."/>
      <w:lvlJc w:val="left"/>
      <w:pPr>
        <w:ind w:left="3183" w:hanging="360"/>
      </w:pPr>
    </w:lvl>
    <w:lvl w:ilvl="5" w:tplc="76B45814">
      <w:start w:val="1"/>
      <w:numFmt w:val="lowerRoman"/>
      <w:lvlText w:val="%6."/>
      <w:lvlJc w:val="right"/>
      <w:pPr>
        <w:ind w:left="3903" w:hanging="180"/>
      </w:pPr>
    </w:lvl>
    <w:lvl w:ilvl="6" w:tplc="49209CAC">
      <w:start w:val="1"/>
      <w:numFmt w:val="decimal"/>
      <w:lvlText w:val="%7."/>
      <w:lvlJc w:val="left"/>
      <w:pPr>
        <w:ind w:left="4623" w:hanging="360"/>
      </w:pPr>
    </w:lvl>
    <w:lvl w:ilvl="7" w:tplc="01684906">
      <w:start w:val="1"/>
      <w:numFmt w:val="lowerLetter"/>
      <w:lvlText w:val="%8."/>
      <w:lvlJc w:val="left"/>
      <w:pPr>
        <w:ind w:left="5343" w:hanging="360"/>
      </w:pPr>
    </w:lvl>
    <w:lvl w:ilvl="8" w:tplc="B838D094">
      <w:start w:val="1"/>
      <w:numFmt w:val="lowerRoman"/>
      <w:lvlText w:val="%9."/>
      <w:lvlJc w:val="right"/>
      <w:pPr>
        <w:ind w:left="6063" w:hanging="180"/>
      </w:pPr>
    </w:lvl>
  </w:abstractNum>
  <w:abstractNum w:abstractNumId="14" w15:restartNumberingAfterBreak="0">
    <w:nsid w:val="2A676B4B"/>
    <w:multiLevelType w:val="hybridMultilevel"/>
    <w:tmpl w:val="C654324E"/>
    <w:lvl w:ilvl="0" w:tplc="2CAC0A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72AD608">
      <w:start w:val="1"/>
      <w:numFmt w:val="lowerLetter"/>
      <w:lvlText w:val="%2."/>
      <w:lvlJc w:val="left"/>
      <w:pPr>
        <w:ind w:left="1440" w:hanging="360"/>
      </w:pPr>
    </w:lvl>
    <w:lvl w:ilvl="2" w:tplc="A6323DE8">
      <w:start w:val="1"/>
      <w:numFmt w:val="lowerRoman"/>
      <w:lvlText w:val="%3."/>
      <w:lvlJc w:val="right"/>
      <w:pPr>
        <w:ind w:left="2160" w:hanging="180"/>
      </w:pPr>
    </w:lvl>
    <w:lvl w:ilvl="3" w:tplc="588C5C40">
      <w:start w:val="1"/>
      <w:numFmt w:val="decimal"/>
      <w:lvlText w:val="%4."/>
      <w:lvlJc w:val="left"/>
      <w:pPr>
        <w:ind w:left="2880" w:hanging="360"/>
      </w:pPr>
    </w:lvl>
    <w:lvl w:ilvl="4" w:tplc="9454C304">
      <w:start w:val="1"/>
      <w:numFmt w:val="lowerLetter"/>
      <w:lvlText w:val="%5."/>
      <w:lvlJc w:val="left"/>
      <w:pPr>
        <w:ind w:left="3600" w:hanging="360"/>
      </w:pPr>
    </w:lvl>
    <w:lvl w:ilvl="5" w:tplc="FDE6F6B6">
      <w:start w:val="1"/>
      <w:numFmt w:val="lowerRoman"/>
      <w:lvlText w:val="%6."/>
      <w:lvlJc w:val="right"/>
      <w:pPr>
        <w:ind w:left="4320" w:hanging="180"/>
      </w:pPr>
    </w:lvl>
    <w:lvl w:ilvl="6" w:tplc="49688A60">
      <w:start w:val="1"/>
      <w:numFmt w:val="decimal"/>
      <w:lvlText w:val="%7."/>
      <w:lvlJc w:val="left"/>
      <w:pPr>
        <w:ind w:left="5040" w:hanging="360"/>
      </w:pPr>
    </w:lvl>
    <w:lvl w:ilvl="7" w:tplc="17602882">
      <w:start w:val="1"/>
      <w:numFmt w:val="lowerLetter"/>
      <w:lvlText w:val="%8."/>
      <w:lvlJc w:val="left"/>
      <w:pPr>
        <w:ind w:left="5760" w:hanging="360"/>
      </w:pPr>
    </w:lvl>
    <w:lvl w:ilvl="8" w:tplc="5C9407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261F3"/>
    <w:multiLevelType w:val="hybridMultilevel"/>
    <w:tmpl w:val="095A4338"/>
    <w:lvl w:ilvl="0" w:tplc="2BCEDD74">
      <w:start w:val="1"/>
      <w:numFmt w:val="decimal"/>
      <w:lvlText w:val="%1."/>
      <w:lvlJc w:val="left"/>
      <w:pPr>
        <w:ind w:left="720" w:hanging="360"/>
      </w:pPr>
    </w:lvl>
    <w:lvl w:ilvl="1" w:tplc="3714562C">
      <w:start w:val="1"/>
      <w:numFmt w:val="lowerLetter"/>
      <w:lvlText w:val="%2."/>
      <w:lvlJc w:val="left"/>
      <w:pPr>
        <w:ind w:left="1440" w:hanging="360"/>
      </w:pPr>
    </w:lvl>
    <w:lvl w:ilvl="2" w:tplc="3C2CE22C">
      <w:start w:val="1"/>
      <w:numFmt w:val="lowerRoman"/>
      <w:lvlText w:val="%3."/>
      <w:lvlJc w:val="right"/>
      <w:pPr>
        <w:ind w:left="2160" w:hanging="180"/>
      </w:pPr>
    </w:lvl>
    <w:lvl w:ilvl="3" w:tplc="63FA08F6">
      <w:start w:val="1"/>
      <w:numFmt w:val="decimal"/>
      <w:lvlText w:val="%4."/>
      <w:lvlJc w:val="left"/>
      <w:pPr>
        <w:ind w:left="2880" w:hanging="360"/>
      </w:pPr>
    </w:lvl>
    <w:lvl w:ilvl="4" w:tplc="18B666AA">
      <w:start w:val="1"/>
      <w:numFmt w:val="lowerLetter"/>
      <w:lvlText w:val="%5."/>
      <w:lvlJc w:val="left"/>
      <w:pPr>
        <w:ind w:left="3600" w:hanging="360"/>
      </w:pPr>
    </w:lvl>
    <w:lvl w:ilvl="5" w:tplc="F3C0AE26">
      <w:start w:val="1"/>
      <w:numFmt w:val="lowerRoman"/>
      <w:lvlText w:val="%6."/>
      <w:lvlJc w:val="right"/>
      <w:pPr>
        <w:ind w:left="4320" w:hanging="180"/>
      </w:pPr>
    </w:lvl>
    <w:lvl w:ilvl="6" w:tplc="9D20788C">
      <w:start w:val="1"/>
      <w:numFmt w:val="decimal"/>
      <w:lvlText w:val="%7."/>
      <w:lvlJc w:val="left"/>
      <w:pPr>
        <w:ind w:left="5040" w:hanging="360"/>
      </w:pPr>
    </w:lvl>
    <w:lvl w:ilvl="7" w:tplc="1856DBC8">
      <w:start w:val="1"/>
      <w:numFmt w:val="lowerLetter"/>
      <w:lvlText w:val="%8."/>
      <w:lvlJc w:val="left"/>
      <w:pPr>
        <w:ind w:left="5760" w:hanging="360"/>
      </w:pPr>
    </w:lvl>
    <w:lvl w:ilvl="8" w:tplc="0BAC130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30C25"/>
    <w:multiLevelType w:val="hybridMultilevel"/>
    <w:tmpl w:val="366C3BB6"/>
    <w:lvl w:ilvl="0" w:tplc="2E0E57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BBA65B6">
      <w:start w:val="1"/>
      <w:numFmt w:val="lowerLetter"/>
      <w:lvlText w:val="%2."/>
      <w:lvlJc w:val="left"/>
      <w:pPr>
        <w:ind w:left="1440" w:hanging="360"/>
      </w:pPr>
    </w:lvl>
    <w:lvl w:ilvl="2" w:tplc="95D696C0">
      <w:start w:val="1"/>
      <w:numFmt w:val="lowerRoman"/>
      <w:lvlText w:val="%3."/>
      <w:lvlJc w:val="right"/>
      <w:pPr>
        <w:ind w:left="2160" w:hanging="180"/>
      </w:pPr>
    </w:lvl>
    <w:lvl w:ilvl="3" w:tplc="ABDA7666">
      <w:start w:val="1"/>
      <w:numFmt w:val="decimal"/>
      <w:lvlText w:val="%4."/>
      <w:lvlJc w:val="left"/>
      <w:pPr>
        <w:ind w:left="2880" w:hanging="360"/>
      </w:pPr>
    </w:lvl>
    <w:lvl w:ilvl="4" w:tplc="BA0E4CBA">
      <w:start w:val="1"/>
      <w:numFmt w:val="lowerLetter"/>
      <w:lvlText w:val="%5."/>
      <w:lvlJc w:val="left"/>
      <w:pPr>
        <w:ind w:left="3600" w:hanging="360"/>
      </w:pPr>
    </w:lvl>
    <w:lvl w:ilvl="5" w:tplc="EBD86502">
      <w:start w:val="1"/>
      <w:numFmt w:val="lowerRoman"/>
      <w:lvlText w:val="%6."/>
      <w:lvlJc w:val="right"/>
      <w:pPr>
        <w:ind w:left="4320" w:hanging="180"/>
      </w:pPr>
    </w:lvl>
    <w:lvl w:ilvl="6" w:tplc="546C1D58">
      <w:start w:val="1"/>
      <w:numFmt w:val="decimal"/>
      <w:lvlText w:val="%7."/>
      <w:lvlJc w:val="left"/>
      <w:pPr>
        <w:ind w:left="5040" w:hanging="360"/>
      </w:pPr>
    </w:lvl>
    <w:lvl w:ilvl="7" w:tplc="0930CF04">
      <w:start w:val="1"/>
      <w:numFmt w:val="lowerLetter"/>
      <w:lvlText w:val="%8."/>
      <w:lvlJc w:val="left"/>
      <w:pPr>
        <w:ind w:left="5760" w:hanging="360"/>
      </w:pPr>
    </w:lvl>
    <w:lvl w:ilvl="8" w:tplc="68F60AC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56616"/>
    <w:multiLevelType w:val="hybridMultilevel"/>
    <w:tmpl w:val="40D24418"/>
    <w:lvl w:ilvl="0" w:tplc="C0F29D7C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2B42CEA0">
      <w:start w:val="1"/>
      <w:numFmt w:val="lowerLetter"/>
      <w:lvlText w:val="%2."/>
      <w:lvlJc w:val="left"/>
      <w:pPr>
        <w:ind w:left="1023" w:hanging="360"/>
      </w:pPr>
    </w:lvl>
    <w:lvl w:ilvl="2" w:tplc="4BAEAF14">
      <w:start w:val="1"/>
      <w:numFmt w:val="lowerRoman"/>
      <w:lvlText w:val="%3."/>
      <w:lvlJc w:val="right"/>
      <w:pPr>
        <w:ind w:left="1743" w:hanging="180"/>
      </w:pPr>
    </w:lvl>
    <w:lvl w:ilvl="3" w:tplc="166A60E4">
      <w:start w:val="1"/>
      <w:numFmt w:val="decimal"/>
      <w:lvlText w:val="%4."/>
      <w:lvlJc w:val="left"/>
      <w:pPr>
        <w:ind w:left="2463" w:hanging="360"/>
      </w:pPr>
    </w:lvl>
    <w:lvl w:ilvl="4" w:tplc="AA4EE05A">
      <w:start w:val="1"/>
      <w:numFmt w:val="lowerLetter"/>
      <w:lvlText w:val="%5."/>
      <w:lvlJc w:val="left"/>
      <w:pPr>
        <w:ind w:left="3183" w:hanging="360"/>
      </w:pPr>
    </w:lvl>
    <w:lvl w:ilvl="5" w:tplc="5FE8C4B4">
      <w:start w:val="1"/>
      <w:numFmt w:val="lowerRoman"/>
      <w:lvlText w:val="%6."/>
      <w:lvlJc w:val="right"/>
      <w:pPr>
        <w:ind w:left="3903" w:hanging="180"/>
      </w:pPr>
    </w:lvl>
    <w:lvl w:ilvl="6" w:tplc="B4D292A8">
      <w:start w:val="1"/>
      <w:numFmt w:val="decimal"/>
      <w:lvlText w:val="%7."/>
      <w:lvlJc w:val="left"/>
      <w:pPr>
        <w:ind w:left="4623" w:hanging="360"/>
      </w:pPr>
    </w:lvl>
    <w:lvl w:ilvl="7" w:tplc="CC58E816">
      <w:start w:val="1"/>
      <w:numFmt w:val="lowerLetter"/>
      <w:lvlText w:val="%8."/>
      <w:lvlJc w:val="left"/>
      <w:pPr>
        <w:ind w:left="5343" w:hanging="360"/>
      </w:pPr>
    </w:lvl>
    <w:lvl w:ilvl="8" w:tplc="3C3E9932">
      <w:start w:val="1"/>
      <w:numFmt w:val="lowerRoman"/>
      <w:lvlText w:val="%9."/>
      <w:lvlJc w:val="right"/>
      <w:pPr>
        <w:ind w:left="6063" w:hanging="180"/>
      </w:pPr>
    </w:lvl>
  </w:abstractNum>
  <w:abstractNum w:abstractNumId="18" w15:restartNumberingAfterBreak="0">
    <w:nsid w:val="36EB146B"/>
    <w:multiLevelType w:val="hybridMultilevel"/>
    <w:tmpl w:val="49D0273A"/>
    <w:lvl w:ilvl="0" w:tplc="7A28C3C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9" w15:restartNumberingAfterBreak="0">
    <w:nsid w:val="370874C9"/>
    <w:multiLevelType w:val="hybridMultilevel"/>
    <w:tmpl w:val="3F308D76"/>
    <w:lvl w:ilvl="0" w:tplc="7ECCDF6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C004DB4">
      <w:start w:val="1"/>
      <w:numFmt w:val="lowerLetter"/>
      <w:lvlText w:val="%2."/>
      <w:lvlJc w:val="left"/>
      <w:pPr>
        <w:ind w:left="1114" w:hanging="360"/>
      </w:pPr>
    </w:lvl>
    <w:lvl w:ilvl="2" w:tplc="40460814">
      <w:start w:val="1"/>
      <w:numFmt w:val="lowerRoman"/>
      <w:lvlText w:val="%3."/>
      <w:lvlJc w:val="right"/>
      <w:pPr>
        <w:ind w:left="1834" w:hanging="180"/>
      </w:pPr>
    </w:lvl>
    <w:lvl w:ilvl="3" w:tplc="54AA8A40">
      <w:start w:val="1"/>
      <w:numFmt w:val="decimal"/>
      <w:lvlText w:val="%4."/>
      <w:lvlJc w:val="left"/>
      <w:pPr>
        <w:ind w:left="2554" w:hanging="360"/>
      </w:pPr>
    </w:lvl>
    <w:lvl w:ilvl="4" w:tplc="54F6EF5E">
      <w:start w:val="1"/>
      <w:numFmt w:val="lowerLetter"/>
      <w:lvlText w:val="%5."/>
      <w:lvlJc w:val="left"/>
      <w:pPr>
        <w:ind w:left="3274" w:hanging="360"/>
      </w:pPr>
    </w:lvl>
    <w:lvl w:ilvl="5" w:tplc="86141D02">
      <w:start w:val="1"/>
      <w:numFmt w:val="lowerRoman"/>
      <w:lvlText w:val="%6."/>
      <w:lvlJc w:val="right"/>
      <w:pPr>
        <w:ind w:left="3994" w:hanging="180"/>
      </w:pPr>
    </w:lvl>
    <w:lvl w:ilvl="6" w:tplc="336C18BC">
      <w:start w:val="1"/>
      <w:numFmt w:val="decimal"/>
      <w:lvlText w:val="%7."/>
      <w:lvlJc w:val="left"/>
      <w:pPr>
        <w:ind w:left="4714" w:hanging="360"/>
      </w:pPr>
    </w:lvl>
    <w:lvl w:ilvl="7" w:tplc="25824B1A">
      <w:start w:val="1"/>
      <w:numFmt w:val="lowerLetter"/>
      <w:lvlText w:val="%8."/>
      <w:lvlJc w:val="left"/>
      <w:pPr>
        <w:ind w:left="5434" w:hanging="360"/>
      </w:pPr>
    </w:lvl>
    <w:lvl w:ilvl="8" w:tplc="A3D46B40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8D5122E"/>
    <w:multiLevelType w:val="hybridMultilevel"/>
    <w:tmpl w:val="3B629FE6"/>
    <w:lvl w:ilvl="0" w:tplc="AB94FC42">
      <w:start w:val="1"/>
      <w:numFmt w:val="decimal"/>
      <w:lvlText w:val="%1)"/>
      <w:lvlJc w:val="left"/>
      <w:pPr>
        <w:ind w:left="1669" w:hanging="960"/>
      </w:pPr>
    </w:lvl>
    <w:lvl w:ilvl="1" w:tplc="F6A81088">
      <w:start w:val="1"/>
      <w:numFmt w:val="lowerLetter"/>
      <w:lvlText w:val="%2."/>
      <w:lvlJc w:val="left"/>
      <w:pPr>
        <w:ind w:left="1440" w:hanging="360"/>
      </w:pPr>
    </w:lvl>
    <w:lvl w:ilvl="2" w:tplc="7D721A7C">
      <w:start w:val="1"/>
      <w:numFmt w:val="lowerRoman"/>
      <w:lvlText w:val="%3."/>
      <w:lvlJc w:val="right"/>
      <w:pPr>
        <w:ind w:left="2160" w:hanging="180"/>
      </w:pPr>
    </w:lvl>
    <w:lvl w:ilvl="3" w:tplc="74B26A4A">
      <w:start w:val="1"/>
      <w:numFmt w:val="decimal"/>
      <w:lvlText w:val="%4."/>
      <w:lvlJc w:val="left"/>
      <w:pPr>
        <w:ind w:left="2880" w:hanging="360"/>
      </w:pPr>
    </w:lvl>
    <w:lvl w:ilvl="4" w:tplc="3282F1EE">
      <w:start w:val="1"/>
      <w:numFmt w:val="lowerLetter"/>
      <w:lvlText w:val="%5."/>
      <w:lvlJc w:val="left"/>
      <w:pPr>
        <w:ind w:left="3600" w:hanging="360"/>
      </w:pPr>
    </w:lvl>
    <w:lvl w:ilvl="5" w:tplc="C5C82EE8">
      <w:start w:val="1"/>
      <w:numFmt w:val="lowerRoman"/>
      <w:lvlText w:val="%6."/>
      <w:lvlJc w:val="right"/>
      <w:pPr>
        <w:ind w:left="4320" w:hanging="180"/>
      </w:pPr>
    </w:lvl>
    <w:lvl w:ilvl="6" w:tplc="D0E2E8F6">
      <w:start w:val="1"/>
      <w:numFmt w:val="decimal"/>
      <w:lvlText w:val="%7."/>
      <w:lvlJc w:val="left"/>
      <w:pPr>
        <w:ind w:left="5040" w:hanging="360"/>
      </w:pPr>
    </w:lvl>
    <w:lvl w:ilvl="7" w:tplc="BF3C010E">
      <w:start w:val="1"/>
      <w:numFmt w:val="lowerLetter"/>
      <w:lvlText w:val="%8."/>
      <w:lvlJc w:val="left"/>
      <w:pPr>
        <w:ind w:left="5760" w:hanging="360"/>
      </w:pPr>
    </w:lvl>
    <w:lvl w:ilvl="8" w:tplc="CA1E6C8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602CB"/>
    <w:multiLevelType w:val="hybridMultilevel"/>
    <w:tmpl w:val="54826302"/>
    <w:lvl w:ilvl="0" w:tplc="1EC27C5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2" w15:restartNumberingAfterBreak="0">
    <w:nsid w:val="3A187065"/>
    <w:multiLevelType w:val="hybridMultilevel"/>
    <w:tmpl w:val="403CB9BE"/>
    <w:lvl w:ilvl="0" w:tplc="4C2CC0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8D61CDE">
      <w:start w:val="1"/>
      <w:numFmt w:val="lowerLetter"/>
      <w:lvlText w:val="%2."/>
      <w:lvlJc w:val="left"/>
      <w:pPr>
        <w:ind w:left="1440" w:hanging="360"/>
      </w:pPr>
    </w:lvl>
    <w:lvl w:ilvl="2" w:tplc="F9FE40EC">
      <w:start w:val="1"/>
      <w:numFmt w:val="lowerRoman"/>
      <w:lvlText w:val="%3."/>
      <w:lvlJc w:val="right"/>
      <w:pPr>
        <w:ind w:left="2160" w:hanging="180"/>
      </w:pPr>
    </w:lvl>
    <w:lvl w:ilvl="3" w:tplc="FA7609D8">
      <w:start w:val="1"/>
      <w:numFmt w:val="decimal"/>
      <w:lvlText w:val="%4."/>
      <w:lvlJc w:val="left"/>
      <w:pPr>
        <w:ind w:left="2880" w:hanging="360"/>
      </w:pPr>
    </w:lvl>
    <w:lvl w:ilvl="4" w:tplc="FA60C296">
      <w:start w:val="1"/>
      <w:numFmt w:val="lowerLetter"/>
      <w:lvlText w:val="%5."/>
      <w:lvlJc w:val="left"/>
      <w:pPr>
        <w:ind w:left="3600" w:hanging="360"/>
      </w:pPr>
    </w:lvl>
    <w:lvl w:ilvl="5" w:tplc="AC0E3F62">
      <w:start w:val="1"/>
      <w:numFmt w:val="lowerRoman"/>
      <w:lvlText w:val="%6."/>
      <w:lvlJc w:val="right"/>
      <w:pPr>
        <w:ind w:left="4320" w:hanging="180"/>
      </w:pPr>
    </w:lvl>
    <w:lvl w:ilvl="6" w:tplc="F1668670">
      <w:start w:val="1"/>
      <w:numFmt w:val="decimal"/>
      <w:lvlText w:val="%7."/>
      <w:lvlJc w:val="left"/>
      <w:pPr>
        <w:ind w:left="5040" w:hanging="360"/>
      </w:pPr>
    </w:lvl>
    <w:lvl w:ilvl="7" w:tplc="F20411EC">
      <w:start w:val="1"/>
      <w:numFmt w:val="lowerLetter"/>
      <w:lvlText w:val="%8."/>
      <w:lvlJc w:val="left"/>
      <w:pPr>
        <w:ind w:left="5760" w:hanging="360"/>
      </w:pPr>
    </w:lvl>
    <w:lvl w:ilvl="8" w:tplc="C702104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C5351"/>
    <w:multiLevelType w:val="hybridMultilevel"/>
    <w:tmpl w:val="20C6B23C"/>
    <w:lvl w:ilvl="0" w:tplc="31E480F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8F320D5A">
      <w:start w:val="1"/>
      <w:numFmt w:val="lowerLetter"/>
      <w:lvlText w:val="%2."/>
      <w:lvlJc w:val="left"/>
      <w:pPr>
        <w:ind w:left="1114" w:hanging="360"/>
      </w:pPr>
    </w:lvl>
    <w:lvl w:ilvl="2" w:tplc="96D0447E">
      <w:start w:val="1"/>
      <w:numFmt w:val="lowerRoman"/>
      <w:lvlText w:val="%3."/>
      <w:lvlJc w:val="right"/>
      <w:pPr>
        <w:ind w:left="1834" w:hanging="180"/>
      </w:pPr>
    </w:lvl>
    <w:lvl w:ilvl="3" w:tplc="101C559A">
      <w:start w:val="1"/>
      <w:numFmt w:val="decimal"/>
      <w:lvlText w:val="%4."/>
      <w:lvlJc w:val="left"/>
      <w:pPr>
        <w:ind w:left="2554" w:hanging="360"/>
      </w:pPr>
    </w:lvl>
    <w:lvl w:ilvl="4" w:tplc="636EDF60">
      <w:start w:val="1"/>
      <w:numFmt w:val="lowerLetter"/>
      <w:lvlText w:val="%5."/>
      <w:lvlJc w:val="left"/>
      <w:pPr>
        <w:ind w:left="3274" w:hanging="360"/>
      </w:pPr>
    </w:lvl>
    <w:lvl w:ilvl="5" w:tplc="FC76FCCE">
      <w:start w:val="1"/>
      <w:numFmt w:val="lowerRoman"/>
      <w:lvlText w:val="%6."/>
      <w:lvlJc w:val="right"/>
      <w:pPr>
        <w:ind w:left="3994" w:hanging="180"/>
      </w:pPr>
    </w:lvl>
    <w:lvl w:ilvl="6" w:tplc="17E4D68C">
      <w:start w:val="1"/>
      <w:numFmt w:val="decimal"/>
      <w:lvlText w:val="%7."/>
      <w:lvlJc w:val="left"/>
      <w:pPr>
        <w:ind w:left="4714" w:hanging="360"/>
      </w:pPr>
    </w:lvl>
    <w:lvl w:ilvl="7" w:tplc="62C6A592">
      <w:start w:val="1"/>
      <w:numFmt w:val="lowerLetter"/>
      <w:lvlText w:val="%8."/>
      <w:lvlJc w:val="left"/>
      <w:pPr>
        <w:ind w:left="5434" w:hanging="360"/>
      </w:pPr>
    </w:lvl>
    <w:lvl w:ilvl="8" w:tplc="605060D2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3E242588"/>
    <w:multiLevelType w:val="hybridMultilevel"/>
    <w:tmpl w:val="1030687C"/>
    <w:lvl w:ilvl="0" w:tplc="E5965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A2B258">
      <w:start w:val="1"/>
      <w:numFmt w:val="lowerLetter"/>
      <w:lvlText w:val="%2."/>
      <w:lvlJc w:val="left"/>
      <w:pPr>
        <w:ind w:left="1440" w:hanging="360"/>
      </w:pPr>
    </w:lvl>
    <w:lvl w:ilvl="2" w:tplc="6B9E0C1A">
      <w:start w:val="1"/>
      <w:numFmt w:val="lowerRoman"/>
      <w:lvlText w:val="%3."/>
      <w:lvlJc w:val="right"/>
      <w:pPr>
        <w:ind w:left="2160" w:hanging="180"/>
      </w:pPr>
    </w:lvl>
    <w:lvl w:ilvl="3" w:tplc="C3CCF902">
      <w:start w:val="1"/>
      <w:numFmt w:val="decimal"/>
      <w:lvlText w:val="%4."/>
      <w:lvlJc w:val="left"/>
      <w:pPr>
        <w:ind w:left="2880" w:hanging="360"/>
      </w:pPr>
    </w:lvl>
    <w:lvl w:ilvl="4" w:tplc="87EE576C">
      <w:start w:val="1"/>
      <w:numFmt w:val="lowerLetter"/>
      <w:lvlText w:val="%5."/>
      <w:lvlJc w:val="left"/>
      <w:pPr>
        <w:ind w:left="3600" w:hanging="360"/>
      </w:pPr>
    </w:lvl>
    <w:lvl w:ilvl="5" w:tplc="497473AC">
      <w:start w:val="1"/>
      <w:numFmt w:val="lowerRoman"/>
      <w:lvlText w:val="%6."/>
      <w:lvlJc w:val="right"/>
      <w:pPr>
        <w:ind w:left="4320" w:hanging="180"/>
      </w:pPr>
    </w:lvl>
    <w:lvl w:ilvl="6" w:tplc="0CBA8740">
      <w:start w:val="1"/>
      <w:numFmt w:val="decimal"/>
      <w:lvlText w:val="%7."/>
      <w:lvlJc w:val="left"/>
      <w:pPr>
        <w:ind w:left="5040" w:hanging="360"/>
      </w:pPr>
    </w:lvl>
    <w:lvl w:ilvl="7" w:tplc="23DC08B6">
      <w:start w:val="1"/>
      <w:numFmt w:val="lowerLetter"/>
      <w:lvlText w:val="%8."/>
      <w:lvlJc w:val="left"/>
      <w:pPr>
        <w:ind w:left="5760" w:hanging="360"/>
      </w:pPr>
    </w:lvl>
    <w:lvl w:ilvl="8" w:tplc="85FEE49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C25E1"/>
    <w:multiLevelType w:val="hybridMultilevel"/>
    <w:tmpl w:val="D4601B40"/>
    <w:lvl w:ilvl="0" w:tplc="E82A17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50ADE8E">
      <w:start w:val="1"/>
      <w:numFmt w:val="lowerLetter"/>
      <w:lvlText w:val="%2."/>
      <w:lvlJc w:val="left"/>
      <w:pPr>
        <w:ind w:left="1440" w:hanging="360"/>
      </w:pPr>
    </w:lvl>
    <w:lvl w:ilvl="2" w:tplc="96CE0BA2">
      <w:start w:val="1"/>
      <w:numFmt w:val="lowerRoman"/>
      <w:lvlText w:val="%3."/>
      <w:lvlJc w:val="right"/>
      <w:pPr>
        <w:ind w:left="2160" w:hanging="180"/>
      </w:pPr>
    </w:lvl>
    <w:lvl w:ilvl="3" w:tplc="842AB0EC">
      <w:start w:val="1"/>
      <w:numFmt w:val="decimal"/>
      <w:lvlText w:val="%4."/>
      <w:lvlJc w:val="left"/>
      <w:pPr>
        <w:ind w:left="2880" w:hanging="360"/>
      </w:pPr>
    </w:lvl>
    <w:lvl w:ilvl="4" w:tplc="DA46666A">
      <w:start w:val="1"/>
      <w:numFmt w:val="lowerLetter"/>
      <w:lvlText w:val="%5."/>
      <w:lvlJc w:val="left"/>
      <w:pPr>
        <w:ind w:left="3600" w:hanging="360"/>
      </w:pPr>
    </w:lvl>
    <w:lvl w:ilvl="5" w:tplc="6DACE3D0">
      <w:start w:val="1"/>
      <w:numFmt w:val="lowerRoman"/>
      <w:lvlText w:val="%6."/>
      <w:lvlJc w:val="right"/>
      <w:pPr>
        <w:ind w:left="4320" w:hanging="180"/>
      </w:pPr>
    </w:lvl>
    <w:lvl w:ilvl="6" w:tplc="47E0C01E">
      <w:start w:val="1"/>
      <w:numFmt w:val="decimal"/>
      <w:lvlText w:val="%7."/>
      <w:lvlJc w:val="left"/>
      <w:pPr>
        <w:ind w:left="5040" w:hanging="360"/>
      </w:pPr>
    </w:lvl>
    <w:lvl w:ilvl="7" w:tplc="C504B0F6">
      <w:start w:val="1"/>
      <w:numFmt w:val="lowerLetter"/>
      <w:lvlText w:val="%8."/>
      <w:lvlJc w:val="left"/>
      <w:pPr>
        <w:ind w:left="5760" w:hanging="360"/>
      </w:pPr>
    </w:lvl>
    <w:lvl w:ilvl="8" w:tplc="660C464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470AE"/>
    <w:multiLevelType w:val="hybridMultilevel"/>
    <w:tmpl w:val="285CCDBC"/>
    <w:lvl w:ilvl="0" w:tplc="61509CB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B150C626">
      <w:start w:val="1"/>
      <w:numFmt w:val="lowerLetter"/>
      <w:lvlText w:val="%2."/>
      <w:lvlJc w:val="left"/>
      <w:pPr>
        <w:ind w:left="1440" w:hanging="360"/>
      </w:pPr>
    </w:lvl>
    <w:lvl w:ilvl="2" w:tplc="4DC01770">
      <w:start w:val="1"/>
      <w:numFmt w:val="lowerRoman"/>
      <w:lvlText w:val="%3."/>
      <w:lvlJc w:val="right"/>
      <w:pPr>
        <w:ind w:left="2160" w:hanging="180"/>
      </w:pPr>
    </w:lvl>
    <w:lvl w:ilvl="3" w:tplc="8ED885B6">
      <w:start w:val="1"/>
      <w:numFmt w:val="decimal"/>
      <w:lvlText w:val="%4."/>
      <w:lvlJc w:val="left"/>
      <w:pPr>
        <w:ind w:left="2880" w:hanging="360"/>
      </w:pPr>
    </w:lvl>
    <w:lvl w:ilvl="4" w:tplc="032E5362">
      <w:start w:val="1"/>
      <w:numFmt w:val="lowerLetter"/>
      <w:lvlText w:val="%5."/>
      <w:lvlJc w:val="left"/>
      <w:pPr>
        <w:ind w:left="3600" w:hanging="360"/>
      </w:pPr>
    </w:lvl>
    <w:lvl w:ilvl="5" w:tplc="3598587C">
      <w:start w:val="1"/>
      <w:numFmt w:val="lowerRoman"/>
      <w:lvlText w:val="%6."/>
      <w:lvlJc w:val="right"/>
      <w:pPr>
        <w:ind w:left="4320" w:hanging="180"/>
      </w:pPr>
    </w:lvl>
    <w:lvl w:ilvl="6" w:tplc="165C32DA">
      <w:start w:val="1"/>
      <w:numFmt w:val="decimal"/>
      <w:lvlText w:val="%7."/>
      <w:lvlJc w:val="left"/>
      <w:pPr>
        <w:ind w:left="5040" w:hanging="360"/>
      </w:pPr>
    </w:lvl>
    <w:lvl w:ilvl="7" w:tplc="338A9B42">
      <w:start w:val="1"/>
      <w:numFmt w:val="lowerLetter"/>
      <w:lvlText w:val="%8."/>
      <w:lvlJc w:val="left"/>
      <w:pPr>
        <w:ind w:left="5760" w:hanging="360"/>
      </w:pPr>
    </w:lvl>
    <w:lvl w:ilvl="8" w:tplc="ABAC7A4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0649AA"/>
    <w:multiLevelType w:val="hybridMultilevel"/>
    <w:tmpl w:val="796A6022"/>
    <w:lvl w:ilvl="0" w:tplc="8B9A1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8E8030">
      <w:start w:val="1"/>
      <w:numFmt w:val="lowerLetter"/>
      <w:lvlText w:val="%2."/>
      <w:lvlJc w:val="left"/>
      <w:pPr>
        <w:ind w:left="1440" w:hanging="360"/>
      </w:pPr>
    </w:lvl>
    <w:lvl w:ilvl="2" w:tplc="173E2CB6">
      <w:start w:val="1"/>
      <w:numFmt w:val="lowerRoman"/>
      <w:lvlText w:val="%3."/>
      <w:lvlJc w:val="right"/>
      <w:pPr>
        <w:ind w:left="2160" w:hanging="180"/>
      </w:pPr>
    </w:lvl>
    <w:lvl w:ilvl="3" w:tplc="A71E9F78">
      <w:start w:val="1"/>
      <w:numFmt w:val="decimal"/>
      <w:lvlText w:val="%4."/>
      <w:lvlJc w:val="left"/>
      <w:pPr>
        <w:ind w:left="2880" w:hanging="360"/>
      </w:pPr>
    </w:lvl>
    <w:lvl w:ilvl="4" w:tplc="6A76BB8E">
      <w:start w:val="1"/>
      <w:numFmt w:val="lowerLetter"/>
      <w:lvlText w:val="%5."/>
      <w:lvlJc w:val="left"/>
      <w:pPr>
        <w:ind w:left="3600" w:hanging="360"/>
      </w:pPr>
    </w:lvl>
    <w:lvl w:ilvl="5" w:tplc="D0EC677A">
      <w:start w:val="1"/>
      <w:numFmt w:val="lowerRoman"/>
      <w:lvlText w:val="%6."/>
      <w:lvlJc w:val="right"/>
      <w:pPr>
        <w:ind w:left="4320" w:hanging="180"/>
      </w:pPr>
    </w:lvl>
    <w:lvl w:ilvl="6" w:tplc="15409B2E">
      <w:start w:val="1"/>
      <w:numFmt w:val="decimal"/>
      <w:lvlText w:val="%7."/>
      <w:lvlJc w:val="left"/>
      <w:pPr>
        <w:ind w:left="5040" w:hanging="360"/>
      </w:pPr>
    </w:lvl>
    <w:lvl w:ilvl="7" w:tplc="DE7605EA">
      <w:start w:val="1"/>
      <w:numFmt w:val="lowerLetter"/>
      <w:lvlText w:val="%8."/>
      <w:lvlJc w:val="left"/>
      <w:pPr>
        <w:ind w:left="5760" w:hanging="360"/>
      </w:pPr>
    </w:lvl>
    <w:lvl w:ilvl="8" w:tplc="3F5058C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4B4994"/>
    <w:multiLevelType w:val="hybridMultilevel"/>
    <w:tmpl w:val="59C0B12C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E579AA"/>
    <w:multiLevelType w:val="hybridMultilevel"/>
    <w:tmpl w:val="87DC93A2"/>
    <w:lvl w:ilvl="0" w:tplc="2654C2F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1590A5D4">
      <w:start w:val="1"/>
      <w:numFmt w:val="lowerLetter"/>
      <w:lvlText w:val="%2."/>
      <w:lvlJc w:val="left"/>
      <w:pPr>
        <w:ind w:left="1023" w:hanging="360"/>
      </w:pPr>
    </w:lvl>
    <w:lvl w:ilvl="2" w:tplc="528E9794">
      <w:start w:val="1"/>
      <w:numFmt w:val="lowerRoman"/>
      <w:lvlText w:val="%3."/>
      <w:lvlJc w:val="right"/>
      <w:pPr>
        <w:ind w:left="1743" w:hanging="180"/>
      </w:pPr>
    </w:lvl>
    <w:lvl w:ilvl="3" w:tplc="9A2888E8">
      <w:start w:val="1"/>
      <w:numFmt w:val="decimal"/>
      <w:lvlText w:val="%4."/>
      <w:lvlJc w:val="left"/>
      <w:pPr>
        <w:ind w:left="2463" w:hanging="360"/>
      </w:pPr>
    </w:lvl>
    <w:lvl w:ilvl="4" w:tplc="D7207822">
      <w:start w:val="1"/>
      <w:numFmt w:val="lowerLetter"/>
      <w:lvlText w:val="%5."/>
      <w:lvlJc w:val="left"/>
      <w:pPr>
        <w:ind w:left="3183" w:hanging="360"/>
      </w:pPr>
    </w:lvl>
    <w:lvl w:ilvl="5" w:tplc="3D6A7C0A">
      <w:start w:val="1"/>
      <w:numFmt w:val="lowerRoman"/>
      <w:lvlText w:val="%6."/>
      <w:lvlJc w:val="right"/>
      <w:pPr>
        <w:ind w:left="3903" w:hanging="180"/>
      </w:pPr>
    </w:lvl>
    <w:lvl w:ilvl="6" w:tplc="0E08A964">
      <w:start w:val="1"/>
      <w:numFmt w:val="decimal"/>
      <w:lvlText w:val="%7."/>
      <w:lvlJc w:val="left"/>
      <w:pPr>
        <w:ind w:left="4623" w:hanging="360"/>
      </w:pPr>
    </w:lvl>
    <w:lvl w:ilvl="7" w:tplc="EAFA153E">
      <w:start w:val="1"/>
      <w:numFmt w:val="lowerLetter"/>
      <w:lvlText w:val="%8."/>
      <w:lvlJc w:val="left"/>
      <w:pPr>
        <w:ind w:left="5343" w:hanging="360"/>
      </w:pPr>
    </w:lvl>
    <w:lvl w:ilvl="8" w:tplc="5C7A280C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4AED240C"/>
    <w:multiLevelType w:val="hybridMultilevel"/>
    <w:tmpl w:val="559CAC94"/>
    <w:lvl w:ilvl="0" w:tplc="1D2682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7AAAC0">
      <w:start w:val="1"/>
      <w:numFmt w:val="lowerLetter"/>
      <w:lvlText w:val="%2."/>
      <w:lvlJc w:val="left"/>
      <w:pPr>
        <w:ind w:left="1440" w:hanging="360"/>
      </w:pPr>
    </w:lvl>
    <w:lvl w:ilvl="2" w:tplc="01DA5ED0">
      <w:start w:val="1"/>
      <w:numFmt w:val="lowerRoman"/>
      <w:lvlText w:val="%3."/>
      <w:lvlJc w:val="right"/>
      <w:pPr>
        <w:ind w:left="2160" w:hanging="180"/>
      </w:pPr>
    </w:lvl>
    <w:lvl w:ilvl="3" w:tplc="D00290DC">
      <w:start w:val="1"/>
      <w:numFmt w:val="decimal"/>
      <w:lvlText w:val="%4."/>
      <w:lvlJc w:val="left"/>
      <w:pPr>
        <w:ind w:left="2880" w:hanging="360"/>
      </w:pPr>
    </w:lvl>
    <w:lvl w:ilvl="4" w:tplc="C94629C8">
      <w:start w:val="1"/>
      <w:numFmt w:val="lowerLetter"/>
      <w:lvlText w:val="%5."/>
      <w:lvlJc w:val="left"/>
      <w:pPr>
        <w:ind w:left="3600" w:hanging="360"/>
      </w:pPr>
    </w:lvl>
    <w:lvl w:ilvl="5" w:tplc="32B26420">
      <w:start w:val="1"/>
      <w:numFmt w:val="lowerRoman"/>
      <w:lvlText w:val="%6."/>
      <w:lvlJc w:val="right"/>
      <w:pPr>
        <w:ind w:left="4320" w:hanging="180"/>
      </w:pPr>
    </w:lvl>
    <w:lvl w:ilvl="6" w:tplc="825095D6">
      <w:start w:val="1"/>
      <w:numFmt w:val="decimal"/>
      <w:lvlText w:val="%7."/>
      <w:lvlJc w:val="left"/>
      <w:pPr>
        <w:ind w:left="5040" w:hanging="360"/>
      </w:pPr>
    </w:lvl>
    <w:lvl w:ilvl="7" w:tplc="BABE8CFC">
      <w:start w:val="1"/>
      <w:numFmt w:val="lowerLetter"/>
      <w:lvlText w:val="%8."/>
      <w:lvlJc w:val="left"/>
      <w:pPr>
        <w:ind w:left="5760" w:hanging="360"/>
      </w:pPr>
    </w:lvl>
    <w:lvl w:ilvl="8" w:tplc="093CA22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F07C0"/>
    <w:multiLevelType w:val="hybridMultilevel"/>
    <w:tmpl w:val="1BA4C65A"/>
    <w:lvl w:ilvl="0" w:tplc="0B9A55D4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01F6B622">
      <w:start w:val="1"/>
      <w:numFmt w:val="lowerLetter"/>
      <w:lvlText w:val="%2."/>
      <w:lvlJc w:val="left"/>
      <w:pPr>
        <w:ind w:left="1440" w:hanging="360"/>
      </w:pPr>
    </w:lvl>
    <w:lvl w:ilvl="2" w:tplc="D20CAC84">
      <w:start w:val="1"/>
      <w:numFmt w:val="lowerRoman"/>
      <w:lvlText w:val="%3."/>
      <w:lvlJc w:val="right"/>
      <w:pPr>
        <w:ind w:left="2160" w:hanging="180"/>
      </w:pPr>
    </w:lvl>
    <w:lvl w:ilvl="3" w:tplc="E5BCF946">
      <w:start w:val="1"/>
      <w:numFmt w:val="decimal"/>
      <w:lvlText w:val="%4."/>
      <w:lvlJc w:val="left"/>
      <w:pPr>
        <w:ind w:left="2880" w:hanging="360"/>
      </w:pPr>
    </w:lvl>
    <w:lvl w:ilvl="4" w:tplc="B2D08088">
      <w:start w:val="1"/>
      <w:numFmt w:val="lowerLetter"/>
      <w:lvlText w:val="%5."/>
      <w:lvlJc w:val="left"/>
      <w:pPr>
        <w:ind w:left="3600" w:hanging="360"/>
      </w:pPr>
    </w:lvl>
    <w:lvl w:ilvl="5" w:tplc="80606C94">
      <w:start w:val="1"/>
      <w:numFmt w:val="lowerRoman"/>
      <w:lvlText w:val="%6."/>
      <w:lvlJc w:val="right"/>
      <w:pPr>
        <w:ind w:left="4320" w:hanging="180"/>
      </w:pPr>
    </w:lvl>
    <w:lvl w:ilvl="6" w:tplc="054A2DBE">
      <w:start w:val="1"/>
      <w:numFmt w:val="decimal"/>
      <w:lvlText w:val="%7."/>
      <w:lvlJc w:val="left"/>
      <w:pPr>
        <w:ind w:left="5040" w:hanging="360"/>
      </w:pPr>
    </w:lvl>
    <w:lvl w:ilvl="7" w:tplc="42981AFE">
      <w:start w:val="1"/>
      <w:numFmt w:val="lowerLetter"/>
      <w:lvlText w:val="%8."/>
      <w:lvlJc w:val="left"/>
      <w:pPr>
        <w:ind w:left="5760" w:hanging="360"/>
      </w:pPr>
    </w:lvl>
    <w:lvl w:ilvl="8" w:tplc="EC40F6C2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215E8A"/>
    <w:multiLevelType w:val="hybridMultilevel"/>
    <w:tmpl w:val="4BD8FFF4"/>
    <w:lvl w:ilvl="0" w:tplc="F8F6B2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C2584">
      <w:start w:val="1"/>
      <w:numFmt w:val="lowerLetter"/>
      <w:lvlText w:val="%2."/>
      <w:lvlJc w:val="left"/>
      <w:pPr>
        <w:ind w:left="1440" w:hanging="360"/>
      </w:pPr>
    </w:lvl>
    <w:lvl w:ilvl="2" w:tplc="96F26E4C">
      <w:start w:val="1"/>
      <w:numFmt w:val="lowerRoman"/>
      <w:lvlText w:val="%3."/>
      <w:lvlJc w:val="right"/>
      <w:pPr>
        <w:ind w:left="2160" w:hanging="180"/>
      </w:pPr>
    </w:lvl>
    <w:lvl w:ilvl="3" w:tplc="CAC697A8">
      <w:start w:val="1"/>
      <w:numFmt w:val="decimal"/>
      <w:lvlText w:val="%4."/>
      <w:lvlJc w:val="left"/>
      <w:pPr>
        <w:ind w:left="2880" w:hanging="360"/>
      </w:pPr>
    </w:lvl>
    <w:lvl w:ilvl="4" w:tplc="7460E08C">
      <w:start w:val="1"/>
      <w:numFmt w:val="lowerLetter"/>
      <w:lvlText w:val="%5."/>
      <w:lvlJc w:val="left"/>
      <w:pPr>
        <w:ind w:left="3600" w:hanging="360"/>
      </w:pPr>
    </w:lvl>
    <w:lvl w:ilvl="5" w:tplc="0248DF3A">
      <w:start w:val="1"/>
      <w:numFmt w:val="lowerRoman"/>
      <w:lvlText w:val="%6."/>
      <w:lvlJc w:val="right"/>
      <w:pPr>
        <w:ind w:left="4320" w:hanging="180"/>
      </w:pPr>
    </w:lvl>
    <w:lvl w:ilvl="6" w:tplc="47B8C1DC">
      <w:start w:val="1"/>
      <w:numFmt w:val="decimal"/>
      <w:lvlText w:val="%7."/>
      <w:lvlJc w:val="left"/>
      <w:pPr>
        <w:ind w:left="5040" w:hanging="360"/>
      </w:pPr>
    </w:lvl>
    <w:lvl w:ilvl="7" w:tplc="CC10075C">
      <w:start w:val="1"/>
      <w:numFmt w:val="lowerLetter"/>
      <w:lvlText w:val="%8."/>
      <w:lvlJc w:val="left"/>
      <w:pPr>
        <w:ind w:left="5760" w:hanging="360"/>
      </w:pPr>
    </w:lvl>
    <w:lvl w:ilvl="8" w:tplc="98CA1E8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E231E8"/>
    <w:multiLevelType w:val="hybridMultilevel"/>
    <w:tmpl w:val="9C921B72"/>
    <w:lvl w:ilvl="0" w:tplc="55FAB25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68C01B9C">
      <w:start w:val="1"/>
      <w:numFmt w:val="lowerLetter"/>
      <w:lvlText w:val="%2."/>
      <w:lvlJc w:val="left"/>
      <w:pPr>
        <w:ind w:left="1440" w:hanging="360"/>
      </w:pPr>
    </w:lvl>
    <w:lvl w:ilvl="2" w:tplc="88640248">
      <w:start w:val="1"/>
      <w:numFmt w:val="lowerRoman"/>
      <w:lvlText w:val="%3."/>
      <w:lvlJc w:val="right"/>
      <w:pPr>
        <w:ind w:left="2160" w:hanging="180"/>
      </w:pPr>
    </w:lvl>
    <w:lvl w:ilvl="3" w:tplc="C51A0006">
      <w:start w:val="1"/>
      <w:numFmt w:val="decimal"/>
      <w:lvlText w:val="%4."/>
      <w:lvlJc w:val="left"/>
      <w:pPr>
        <w:ind w:left="2880" w:hanging="360"/>
      </w:pPr>
    </w:lvl>
    <w:lvl w:ilvl="4" w:tplc="46BE48A8">
      <w:start w:val="1"/>
      <w:numFmt w:val="lowerLetter"/>
      <w:lvlText w:val="%5."/>
      <w:lvlJc w:val="left"/>
      <w:pPr>
        <w:ind w:left="3600" w:hanging="360"/>
      </w:pPr>
    </w:lvl>
    <w:lvl w:ilvl="5" w:tplc="D5DA8E40">
      <w:start w:val="1"/>
      <w:numFmt w:val="lowerRoman"/>
      <w:lvlText w:val="%6."/>
      <w:lvlJc w:val="right"/>
      <w:pPr>
        <w:ind w:left="4320" w:hanging="180"/>
      </w:pPr>
    </w:lvl>
    <w:lvl w:ilvl="6" w:tplc="A088F4B4">
      <w:start w:val="1"/>
      <w:numFmt w:val="decimal"/>
      <w:lvlText w:val="%7."/>
      <w:lvlJc w:val="left"/>
      <w:pPr>
        <w:ind w:left="5040" w:hanging="360"/>
      </w:pPr>
    </w:lvl>
    <w:lvl w:ilvl="7" w:tplc="1DAA79E8">
      <w:start w:val="1"/>
      <w:numFmt w:val="lowerLetter"/>
      <w:lvlText w:val="%8."/>
      <w:lvlJc w:val="left"/>
      <w:pPr>
        <w:ind w:left="5760" w:hanging="360"/>
      </w:pPr>
    </w:lvl>
    <w:lvl w:ilvl="8" w:tplc="5322C0C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E73528"/>
    <w:multiLevelType w:val="hybridMultilevel"/>
    <w:tmpl w:val="FE5E084A"/>
    <w:lvl w:ilvl="0" w:tplc="5BD451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73EB556">
      <w:start w:val="1"/>
      <w:numFmt w:val="lowerLetter"/>
      <w:lvlText w:val="%2."/>
      <w:lvlJc w:val="left"/>
      <w:pPr>
        <w:ind w:left="1440" w:hanging="360"/>
      </w:pPr>
    </w:lvl>
    <w:lvl w:ilvl="2" w:tplc="20C811B8">
      <w:start w:val="1"/>
      <w:numFmt w:val="lowerRoman"/>
      <w:lvlText w:val="%3."/>
      <w:lvlJc w:val="right"/>
      <w:pPr>
        <w:ind w:left="2160" w:hanging="180"/>
      </w:pPr>
    </w:lvl>
    <w:lvl w:ilvl="3" w:tplc="1ED08600">
      <w:start w:val="1"/>
      <w:numFmt w:val="decimal"/>
      <w:lvlText w:val="%4."/>
      <w:lvlJc w:val="left"/>
      <w:pPr>
        <w:ind w:left="2880" w:hanging="360"/>
      </w:pPr>
    </w:lvl>
    <w:lvl w:ilvl="4" w:tplc="46385A12">
      <w:start w:val="1"/>
      <w:numFmt w:val="lowerLetter"/>
      <w:lvlText w:val="%5."/>
      <w:lvlJc w:val="left"/>
      <w:pPr>
        <w:ind w:left="3600" w:hanging="360"/>
      </w:pPr>
    </w:lvl>
    <w:lvl w:ilvl="5" w:tplc="C11AB8EE">
      <w:start w:val="1"/>
      <w:numFmt w:val="lowerRoman"/>
      <w:lvlText w:val="%6."/>
      <w:lvlJc w:val="right"/>
      <w:pPr>
        <w:ind w:left="4320" w:hanging="180"/>
      </w:pPr>
    </w:lvl>
    <w:lvl w:ilvl="6" w:tplc="FD96187C">
      <w:start w:val="1"/>
      <w:numFmt w:val="decimal"/>
      <w:lvlText w:val="%7."/>
      <w:lvlJc w:val="left"/>
      <w:pPr>
        <w:ind w:left="5040" w:hanging="360"/>
      </w:pPr>
    </w:lvl>
    <w:lvl w:ilvl="7" w:tplc="B06250D2">
      <w:start w:val="1"/>
      <w:numFmt w:val="lowerLetter"/>
      <w:lvlText w:val="%8."/>
      <w:lvlJc w:val="left"/>
      <w:pPr>
        <w:ind w:left="5760" w:hanging="360"/>
      </w:pPr>
    </w:lvl>
    <w:lvl w:ilvl="8" w:tplc="FE162F4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D6D35"/>
    <w:multiLevelType w:val="hybridMultilevel"/>
    <w:tmpl w:val="B70A9E88"/>
    <w:lvl w:ilvl="0" w:tplc="31A287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D7E508E">
      <w:start w:val="1"/>
      <w:numFmt w:val="lowerLetter"/>
      <w:lvlText w:val="%2."/>
      <w:lvlJc w:val="left"/>
      <w:pPr>
        <w:ind w:left="1789" w:hanging="360"/>
      </w:pPr>
    </w:lvl>
    <w:lvl w:ilvl="2" w:tplc="BA68B878">
      <w:start w:val="1"/>
      <w:numFmt w:val="lowerRoman"/>
      <w:lvlText w:val="%3."/>
      <w:lvlJc w:val="right"/>
      <w:pPr>
        <w:ind w:left="2509" w:hanging="180"/>
      </w:pPr>
    </w:lvl>
    <w:lvl w:ilvl="3" w:tplc="7B10AC7C">
      <w:start w:val="1"/>
      <w:numFmt w:val="decimal"/>
      <w:lvlText w:val="%4."/>
      <w:lvlJc w:val="left"/>
      <w:pPr>
        <w:ind w:left="3229" w:hanging="360"/>
      </w:pPr>
    </w:lvl>
    <w:lvl w:ilvl="4" w:tplc="80ACDB94">
      <w:start w:val="1"/>
      <w:numFmt w:val="lowerLetter"/>
      <w:lvlText w:val="%5."/>
      <w:lvlJc w:val="left"/>
      <w:pPr>
        <w:ind w:left="3949" w:hanging="360"/>
      </w:pPr>
    </w:lvl>
    <w:lvl w:ilvl="5" w:tplc="3D7668B4">
      <w:start w:val="1"/>
      <w:numFmt w:val="lowerRoman"/>
      <w:lvlText w:val="%6."/>
      <w:lvlJc w:val="right"/>
      <w:pPr>
        <w:ind w:left="4669" w:hanging="180"/>
      </w:pPr>
    </w:lvl>
    <w:lvl w:ilvl="6" w:tplc="1F4AA3C6">
      <w:start w:val="1"/>
      <w:numFmt w:val="decimal"/>
      <w:lvlText w:val="%7."/>
      <w:lvlJc w:val="left"/>
      <w:pPr>
        <w:ind w:left="5389" w:hanging="360"/>
      </w:pPr>
    </w:lvl>
    <w:lvl w:ilvl="7" w:tplc="5820596A">
      <w:start w:val="1"/>
      <w:numFmt w:val="lowerLetter"/>
      <w:lvlText w:val="%8."/>
      <w:lvlJc w:val="left"/>
      <w:pPr>
        <w:ind w:left="6109" w:hanging="360"/>
      </w:pPr>
    </w:lvl>
    <w:lvl w:ilvl="8" w:tplc="B644BD66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6D6082A"/>
    <w:multiLevelType w:val="hybridMultilevel"/>
    <w:tmpl w:val="B22E2DD4"/>
    <w:lvl w:ilvl="0" w:tplc="AAAC38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7207D8C">
      <w:start w:val="1"/>
      <w:numFmt w:val="lowerLetter"/>
      <w:lvlText w:val="%2."/>
      <w:lvlJc w:val="left"/>
      <w:pPr>
        <w:ind w:left="1440" w:hanging="360"/>
      </w:pPr>
    </w:lvl>
    <w:lvl w:ilvl="2" w:tplc="C3587D02">
      <w:start w:val="1"/>
      <w:numFmt w:val="lowerRoman"/>
      <w:lvlText w:val="%3."/>
      <w:lvlJc w:val="right"/>
      <w:pPr>
        <w:ind w:left="2160" w:hanging="180"/>
      </w:pPr>
    </w:lvl>
    <w:lvl w:ilvl="3" w:tplc="5B3EBAA6">
      <w:start w:val="1"/>
      <w:numFmt w:val="decimal"/>
      <w:lvlText w:val="%4."/>
      <w:lvlJc w:val="left"/>
      <w:pPr>
        <w:ind w:left="2880" w:hanging="360"/>
      </w:pPr>
    </w:lvl>
    <w:lvl w:ilvl="4" w:tplc="E9AAE1E6">
      <w:start w:val="1"/>
      <w:numFmt w:val="lowerLetter"/>
      <w:lvlText w:val="%5."/>
      <w:lvlJc w:val="left"/>
      <w:pPr>
        <w:ind w:left="3600" w:hanging="360"/>
      </w:pPr>
    </w:lvl>
    <w:lvl w:ilvl="5" w:tplc="E392DAD2">
      <w:start w:val="1"/>
      <w:numFmt w:val="lowerRoman"/>
      <w:lvlText w:val="%6."/>
      <w:lvlJc w:val="right"/>
      <w:pPr>
        <w:ind w:left="4320" w:hanging="180"/>
      </w:pPr>
    </w:lvl>
    <w:lvl w:ilvl="6" w:tplc="5FA22E80">
      <w:start w:val="1"/>
      <w:numFmt w:val="decimal"/>
      <w:lvlText w:val="%7."/>
      <w:lvlJc w:val="left"/>
      <w:pPr>
        <w:ind w:left="5040" w:hanging="360"/>
      </w:pPr>
    </w:lvl>
    <w:lvl w:ilvl="7" w:tplc="301AE3B0">
      <w:start w:val="1"/>
      <w:numFmt w:val="lowerLetter"/>
      <w:lvlText w:val="%8."/>
      <w:lvlJc w:val="left"/>
      <w:pPr>
        <w:ind w:left="5760" w:hanging="360"/>
      </w:pPr>
    </w:lvl>
    <w:lvl w:ilvl="8" w:tplc="9858EE9C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CF0F34"/>
    <w:multiLevelType w:val="hybridMultilevel"/>
    <w:tmpl w:val="F1E44FEE"/>
    <w:lvl w:ilvl="0" w:tplc="ACC69A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FE6E44">
      <w:start w:val="1"/>
      <w:numFmt w:val="lowerLetter"/>
      <w:lvlText w:val="%2."/>
      <w:lvlJc w:val="left"/>
      <w:pPr>
        <w:ind w:left="1440" w:hanging="360"/>
      </w:pPr>
    </w:lvl>
    <w:lvl w:ilvl="2" w:tplc="A5B20646">
      <w:start w:val="1"/>
      <w:numFmt w:val="lowerRoman"/>
      <w:lvlText w:val="%3."/>
      <w:lvlJc w:val="right"/>
      <w:pPr>
        <w:ind w:left="2160" w:hanging="180"/>
      </w:pPr>
    </w:lvl>
    <w:lvl w:ilvl="3" w:tplc="29AAE5D2">
      <w:start w:val="1"/>
      <w:numFmt w:val="decimal"/>
      <w:lvlText w:val="%4."/>
      <w:lvlJc w:val="left"/>
      <w:pPr>
        <w:ind w:left="2880" w:hanging="360"/>
      </w:pPr>
    </w:lvl>
    <w:lvl w:ilvl="4" w:tplc="4CD886F4">
      <w:start w:val="1"/>
      <w:numFmt w:val="lowerLetter"/>
      <w:lvlText w:val="%5."/>
      <w:lvlJc w:val="left"/>
      <w:pPr>
        <w:ind w:left="3600" w:hanging="360"/>
      </w:pPr>
    </w:lvl>
    <w:lvl w:ilvl="5" w:tplc="A2D434B2">
      <w:start w:val="1"/>
      <w:numFmt w:val="lowerRoman"/>
      <w:lvlText w:val="%6."/>
      <w:lvlJc w:val="right"/>
      <w:pPr>
        <w:ind w:left="4320" w:hanging="180"/>
      </w:pPr>
    </w:lvl>
    <w:lvl w:ilvl="6" w:tplc="E89EB3A2">
      <w:start w:val="1"/>
      <w:numFmt w:val="decimal"/>
      <w:lvlText w:val="%7."/>
      <w:lvlJc w:val="left"/>
      <w:pPr>
        <w:ind w:left="5040" w:hanging="360"/>
      </w:pPr>
    </w:lvl>
    <w:lvl w:ilvl="7" w:tplc="DF10194A">
      <w:start w:val="1"/>
      <w:numFmt w:val="lowerLetter"/>
      <w:lvlText w:val="%8."/>
      <w:lvlJc w:val="left"/>
      <w:pPr>
        <w:ind w:left="5760" w:hanging="360"/>
      </w:pPr>
    </w:lvl>
    <w:lvl w:ilvl="8" w:tplc="7932E0E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85D8F"/>
    <w:multiLevelType w:val="hybridMultilevel"/>
    <w:tmpl w:val="FEC2EB4E"/>
    <w:lvl w:ilvl="0" w:tplc="933E5C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02026C4">
      <w:start w:val="1"/>
      <w:numFmt w:val="lowerLetter"/>
      <w:lvlText w:val="%2."/>
      <w:lvlJc w:val="left"/>
      <w:pPr>
        <w:ind w:left="1440" w:hanging="360"/>
      </w:pPr>
    </w:lvl>
    <w:lvl w:ilvl="2" w:tplc="7DCEC84A">
      <w:start w:val="1"/>
      <w:numFmt w:val="lowerRoman"/>
      <w:lvlText w:val="%3."/>
      <w:lvlJc w:val="right"/>
      <w:pPr>
        <w:ind w:left="2160" w:hanging="180"/>
      </w:pPr>
    </w:lvl>
    <w:lvl w:ilvl="3" w:tplc="540A9408">
      <w:start w:val="1"/>
      <w:numFmt w:val="decimal"/>
      <w:lvlText w:val="%4."/>
      <w:lvlJc w:val="left"/>
      <w:pPr>
        <w:ind w:left="2880" w:hanging="360"/>
      </w:pPr>
    </w:lvl>
    <w:lvl w:ilvl="4" w:tplc="7B6071DE">
      <w:start w:val="1"/>
      <w:numFmt w:val="lowerLetter"/>
      <w:lvlText w:val="%5."/>
      <w:lvlJc w:val="left"/>
      <w:pPr>
        <w:ind w:left="3600" w:hanging="360"/>
      </w:pPr>
    </w:lvl>
    <w:lvl w:ilvl="5" w:tplc="B4BC2B34">
      <w:start w:val="1"/>
      <w:numFmt w:val="lowerRoman"/>
      <w:lvlText w:val="%6."/>
      <w:lvlJc w:val="right"/>
      <w:pPr>
        <w:ind w:left="4320" w:hanging="180"/>
      </w:pPr>
    </w:lvl>
    <w:lvl w:ilvl="6" w:tplc="AE80E8C2">
      <w:start w:val="1"/>
      <w:numFmt w:val="decimal"/>
      <w:lvlText w:val="%7."/>
      <w:lvlJc w:val="left"/>
      <w:pPr>
        <w:ind w:left="5040" w:hanging="360"/>
      </w:pPr>
    </w:lvl>
    <w:lvl w:ilvl="7" w:tplc="07FA3D46">
      <w:start w:val="1"/>
      <w:numFmt w:val="lowerLetter"/>
      <w:lvlText w:val="%8."/>
      <w:lvlJc w:val="left"/>
      <w:pPr>
        <w:ind w:left="5760" w:hanging="360"/>
      </w:pPr>
    </w:lvl>
    <w:lvl w:ilvl="8" w:tplc="14A8D0D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624F25"/>
    <w:multiLevelType w:val="hybridMultilevel"/>
    <w:tmpl w:val="F034BEB2"/>
    <w:lvl w:ilvl="0" w:tplc="377622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050E268">
      <w:start w:val="1"/>
      <w:numFmt w:val="lowerLetter"/>
      <w:lvlText w:val="%2."/>
      <w:lvlJc w:val="left"/>
      <w:pPr>
        <w:ind w:left="1440" w:hanging="360"/>
      </w:pPr>
    </w:lvl>
    <w:lvl w:ilvl="2" w:tplc="3DF09C5A">
      <w:start w:val="1"/>
      <w:numFmt w:val="lowerRoman"/>
      <w:lvlText w:val="%3."/>
      <w:lvlJc w:val="right"/>
      <w:pPr>
        <w:ind w:left="2160" w:hanging="180"/>
      </w:pPr>
    </w:lvl>
    <w:lvl w:ilvl="3" w:tplc="9F867B8A">
      <w:start w:val="1"/>
      <w:numFmt w:val="decimal"/>
      <w:lvlText w:val="%4."/>
      <w:lvlJc w:val="left"/>
      <w:pPr>
        <w:ind w:left="2880" w:hanging="360"/>
      </w:pPr>
    </w:lvl>
    <w:lvl w:ilvl="4" w:tplc="D8165E44">
      <w:start w:val="1"/>
      <w:numFmt w:val="lowerLetter"/>
      <w:lvlText w:val="%5."/>
      <w:lvlJc w:val="left"/>
      <w:pPr>
        <w:ind w:left="3600" w:hanging="360"/>
      </w:pPr>
    </w:lvl>
    <w:lvl w:ilvl="5" w:tplc="B60C917C">
      <w:start w:val="1"/>
      <w:numFmt w:val="lowerRoman"/>
      <w:lvlText w:val="%6."/>
      <w:lvlJc w:val="right"/>
      <w:pPr>
        <w:ind w:left="4320" w:hanging="180"/>
      </w:pPr>
    </w:lvl>
    <w:lvl w:ilvl="6" w:tplc="EE5CF098">
      <w:start w:val="1"/>
      <w:numFmt w:val="decimal"/>
      <w:lvlText w:val="%7."/>
      <w:lvlJc w:val="left"/>
      <w:pPr>
        <w:ind w:left="5040" w:hanging="360"/>
      </w:pPr>
    </w:lvl>
    <w:lvl w:ilvl="7" w:tplc="A4EEA9B8">
      <w:start w:val="1"/>
      <w:numFmt w:val="lowerLetter"/>
      <w:lvlText w:val="%8."/>
      <w:lvlJc w:val="left"/>
      <w:pPr>
        <w:ind w:left="5760" w:hanging="360"/>
      </w:pPr>
    </w:lvl>
    <w:lvl w:ilvl="8" w:tplc="7536355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B24D4C"/>
    <w:multiLevelType w:val="hybridMultilevel"/>
    <w:tmpl w:val="2B12DD0A"/>
    <w:lvl w:ilvl="0" w:tplc="60E49B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24A9972">
      <w:start w:val="1"/>
      <w:numFmt w:val="lowerLetter"/>
      <w:lvlText w:val="%2."/>
      <w:lvlJc w:val="left"/>
      <w:pPr>
        <w:ind w:left="1440" w:hanging="360"/>
      </w:pPr>
    </w:lvl>
    <w:lvl w:ilvl="2" w:tplc="2EB8A466">
      <w:start w:val="1"/>
      <w:numFmt w:val="lowerRoman"/>
      <w:lvlText w:val="%3."/>
      <w:lvlJc w:val="right"/>
      <w:pPr>
        <w:ind w:left="2160" w:hanging="180"/>
      </w:pPr>
    </w:lvl>
    <w:lvl w:ilvl="3" w:tplc="6DD872B4">
      <w:start w:val="1"/>
      <w:numFmt w:val="decimal"/>
      <w:lvlText w:val="%4."/>
      <w:lvlJc w:val="left"/>
      <w:pPr>
        <w:ind w:left="2880" w:hanging="360"/>
      </w:pPr>
    </w:lvl>
    <w:lvl w:ilvl="4" w:tplc="EC42693E">
      <w:start w:val="1"/>
      <w:numFmt w:val="lowerLetter"/>
      <w:lvlText w:val="%5."/>
      <w:lvlJc w:val="left"/>
      <w:pPr>
        <w:ind w:left="3600" w:hanging="360"/>
      </w:pPr>
    </w:lvl>
    <w:lvl w:ilvl="5" w:tplc="0436CE1C">
      <w:start w:val="1"/>
      <w:numFmt w:val="lowerRoman"/>
      <w:lvlText w:val="%6."/>
      <w:lvlJc w:val="right"/>
      <w:pPr>
        <w:ind w:left="4320" w:hanging="180"/>
      </w:pPr>
    </w:lvl>
    <w:lvl w:ilvl="6" w:tplc="AE2EA0BC">
      <w:start w:val="1"/>
      <w:numFmt w:val="decimal"/>
      <w:lvlText w:val="%7."/>
      <w:lvlJc w:val="left"/>
      <w:pPr>
        <w:ind w:left="5040" w:hanging="360"/>
      </w:pPr>
    </w:lvl>
    <w:lvl w:ilvl="7" w:tplc="E2207DB6">
      <w:start w:val="1"/>
      <w:numFmt w:val="lowerLetter"/>
      <w:lvlText w:val="%8."/>
      <w:lvlJc w:val="left"/>
      <w:pPr>
        <w:ind w:left="5760" w:hanging="360"/>
      </w:pPr>
    </w:lvl>
    <w:lvl w:ilvl="8" w:tplc="3E70B86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B24F4D"/>
    <w:multiLevelType w:val="hybridMultilevel"/>
    <w:tmpl w:val="29F4FA20"/>
    <w:lvl w:ilvl="0" w:tplc="408E0118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63FADA88">
      <w:start w:val="1"/>
      <w:numFmt w:val="lowerLetter"/>
      <w:lvlText w:val="%2."/>
      <w:lvlJc w:val="left"/>
      <w:pPr>
        <w:ind w:left="1440" w:hanging="360"/>
      </w:pPr>
    </w:lvl>
    <w:lvl w:ilvl="2" w:tplc="53FA1406">
      <w:start w:val="1"/>
      <w:numFmt w:val="lowerRoman"/>
      <w:lvlText w:val="%3."/>
      <w:lvlJc w:val="right"/>
      <w:pPr>
        <w:ind w:left="2160" w:hanging="180"/>
      </w:pPr>
    </w:lvl>
    <w:lvl w:ilvl="3" w:tplc="8BD03470">
      <w:start w:val="1"/>
      <w:numFmt w:val="decimal"/>
      <w:lvlText w:val="%4."/>
      <w:lvlJc w:val="left"/>
      <w:pPr>
        <w:ind w:left="2880" w:hanging="360"/>
      </w:pPr>
    </w:lvl>
    <w:lvl w:ilvl="4" w:tplc="FE349F16">
      <w:start w:val="1"/>
      <w:numFmt w:val="lowerLetter"/>
      <w:lvlText w:val="%5."/>
      <w:lvlJc w:val="left"/>
      <w:pPr>
        <w:ind w:left="3600" w:hanging="360"/>
      </w:pPr>
    </w:lvl>
    <w:lvl w:ilvl="5" w:tplc="7DC09F92">
      <w:start w:val="1"/>
      <w:numFmt w:val="lowerRoman"/>
      <w:lvlText w:val="%6."/>
      <w:lvlJc w:val="right"/>
      <w:pPr>
        <w:ind w:left="4320" w:hanging="180"/>
      </w:pPr>
    </w:lvl>
    <w:lvl w:ilvl="6" w:tplc="0A0017CE">
      <w:start w:val="1"/>
      <w:numFmt w:val="decimal"/>
      <w:lvlText w:val="%7."/>
      <w:lvlJc w:val="left"/>
      <w:pPr>
        <w:ind w:left="5040" w:hanging="360"/>
      </w:pPr>
    </w:lvl>
    <w:lvl w:ilvl="7" w:tplc="A8206666">
      <w:start w:val="1"/>
      <w:numFmt w:val="lowerLetter"/>
      <w:lvlText w:val="%8."/>
      <w:lvlJc w:val="left"/>
      <w:pPr>
        <w:ind w:left="5760" w:hanging="360"/>
      </w:pPr>
    </w:lvl>
    <w:lvl w:ilvl="8" w:tplc="D3B6A15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FC26CD"/>
    <w:multiLevelType w:val="hybridMultilevel"/>
    <w:tmpl w:val="F05EE4A6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9486C"/>
    <w:multiLevelType w:val="hybridMultilevel"/>
    <w:tmpl w:val="59F0CB9E"/>
    <w:lvl w:ilvl="0" w:tplc="F5C67682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FB94147E">
      <w:start w:val="1"/>
      <w:numFmt w:val="lowerLetter"/>
      <w:lvlText w:val="%2."/>
      <w:lvlJc w:val="left"/>
      <w:pPr>
        <w:ind w:left="1023" w:hanging="360"/>
      </w:pPr>
    </w:lvl>
    <w:lvl w:ilvl="2" w:tplc="7354E010">
      <w:start w:val="1"/>
      <w:numFmt w:val="lowerRoman"/>
      <w:lvlText w:val="%3."/>
      <w:lvlJc w:val="right"/>
      <w:pPr>
        <w:ind w:left="1743" w:hanging="180"/>
      </w:pPr>
    </w:lvl>
    <w:lvl w:ilvl="3" w:tplc="4530D688">
      <w:start w:val="1"/>
      <w:numFmt w:val="decimal"/>
      <w:lvlText w:val="%4."/>
      <w:lvlJc w:val="left"/>
      <w:pPr>
        <w:ind w:left="2463" w:hanging="360"/>
      </w:pPr>
    </w:lvl>
    <w:lvl w:ilvl="4" w:tplc="D33647FC">
      <w:start w:val="1"/>
      <w:numFmt w:val="lowerLetter"/>
      <w:lvlText w:val="%5."/>
      <w:lvlJc w:val="left"/>
      <w:pPr>
        <w:ind w:left="3183" w:hanging="360"/>
      </w:pPr>
    </w:lvl>
    <w:lvl w:ilvl="5" w:tplc="05DC4ACC">
      <w:start w:val="1"/>
      <w:numFmt w:val="lowerRoman"/>
      <w:lvlText w:val="%6."/>
      <w:lvlJc w:val="right"/>
      <w:pPr>
        <w:ind w:left="3903" w:hanging="180"/>
      </w:pPr>
    </w:lvl>
    <w:lvl w:ilvl="6" w:tplc="0276C16A">
      <w:start w:val="1"/>
      <w:numFmt w:val="decimal"/>
      <w:lvlText w:val="%7."/>
      <w:lvlJc w:val="left"/>
      <w:pPr>
        <w:ind w:left="4623" w:hanging="360"/>
      </w:pPr>
    </w:lvl>
    <w:lvl w:ilvl="7" w:tplc="7F3C8A28">
      <w:start w:val="1"/>
      <w:numFmt w:val="lowerLetter"/>
      <w:lvlText w:val="%8."/>
      <w:lvlJc w:val="left"/>
      <w:pPr>
        <w:ind w:left="5343" w:hanging="360"/>
      </w:pPr>
    </w:lvl>
    <w:lvl w:ilvl="8" w:tplc="C7C2E51A">
      <w:start w:val="1"/>
      <w:numFmt w:val="lowerRoman"/>
      <w:lvlText w:val="%9."/>
      <w:lvlJc w:val="right"/>
      <w:pPr>
        <w:ind w:left="6063" w:hanging="180"/>
      </w:pPr>
    </w:lvl>
  </w:abstractNum>
  <w:abstractNum w:abstractNumId="44" w15:restartNumberingAfterBreak="0">
    <w:nsid w:val="7B0D6644"/>
    <w:multiLevelType w:val="hybridMultilevel"/>
    <w:tmpl w:val="983228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E30CD1"/>
    <w:multiLevelType w:val="hybridMultilevel"/>
    <w:tmpl w:val="3E24508E"/>
    <w:lvl w:ilvl="0" w:tplc="06E4B384">
      <w:start w:val="1"/>
      <w:numFmt w:val="decimal"/>
      <w:lvlText w:val="%1)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5"/>
  </w:num>
  <w:num w:numId="2">
    <w:abstractNumId w:val="27"/>
  </w:num>
  <w:num w:numId="3">
    <w:abstractNumId w:val="11"/>
  </w:num>
  <w:num w:numId="4">
    <w:abstractNumId w:val="5"/>
  </w:num>
  <w:num w:numId="5">
    <w:abstractNumId w:val="22"/>
  </w:num>
  <w:num w:numId="6">
    <w:abstractNumId w:val="36"/>
  </w:num>
  <w:num w:numId="7">
    <w:abstractNumId w:val="26"/>
  </w:num>
  <w:num w:numId="8">
    <w:abstractNumId w:val="34"/>
  </w:num>
  <w:num w:numId="9">
    <w:abstractNumId w:val="37"/>
  </w:num>
  <w:num w:numId="10">
    <w:abstractNumId w:val="39"/>
  </w:num>
  <w:num w:numId="11">
    <w:abstractNumId w:val="38"/>
  </w:num>
  <w:num w:numId="12">
    <w:abstractNumId w:val="32"/>
  </w:num>
  <w:num w:numId="13">
    <w:abstractNumId w:val="40"/>
  </w:num>
  <w:num w:numId="14">
    <w:abstractNumId w:val="14"/>
  </w:num>
  <w:num w:numId="15">
    <w:abstractNumId w:val="30"/>
  </w:num>
  <w:num w:numId="16">
    <w:abstractNumId w:val="16"/>
  </w:num>
  <w:num w:numId="17">
    <w:abstractNumId w:val="41"/>
  </w:num>
  <w:num w:numId="18">
    <w:abstractNumId w:val="1"/>
  </w:num>
  <w:num w:numId="19">
    <w:abstractNumId w:val="12"/>
  </w:num>
  <w:num w:numId="20">
    <w:abstractNumId w:val="25"/>
  </w:num>
  <w:num w:numId="21">
    <w:abstractNumId w:val="17"/>
  </w:num>
  <w:num w:numId="22">
    <w:abstractNumId w:val="13"/>
  </w:num>
  <w:num w:numId="23">
    <w:abstractNumId w:val="3"/>
  </w:num>
  <w:num w:numId="24">
    <w:abstractNumId w:val="2"/>
  </w:num>
  <w:num w:numId="25">
    <w:abstractNumId w:val="33"/>
  </w:num>
  <w:num w:numId="26">
    <w:abstractNumId w:val="0"/>
  </w:num>
  <w:num w:numId="27">
    <w:abstractNumId w:val="8"/>
  </w:num>
  <w:num w:numId="28">
    <w:abstractNumId w:val="29"/>
  </w:num>
  <w:num w:numId="29">
    <w:abstractNumId w:val="19"/>
  </w:num>
  <w:num w:numId="30">
    <w:abstractNumId w:val="24"/>
  </w:num>
  <w:num w:numId="31">
    <w:abstractNumId w:val="35"/>
  </w:num>
  <w:num w:numId="32">
    <w:abstractNumId w:val="43"/>
  </w:num>
  <w:num w:numId="33">
    <w:abstractNumId w:val="10"/>
  </w:num>
  <w:num w:numId="34">
    <w:abstractNumId w:val="23"/>
  </w:num>
  <w:num w:numId="35">
    <w:abstractNumId w:val="20"/>
  </w:num>
  <w:num w:numId="36">
    <w:abstractNumId w:val="31"/>
  </w:num>
  <w:num w:numId="37">
    <w:abstractNumId w:val="4"/>
  </w:num>
  <w:num w:numId="38">
    <w:abstractNumId w:val="44"/>
  </w:num>
  <w:num w:numId="39">
    <w:abstractNumId w:val="21"/>
  </w:num>
  <w:num w:numId="40">
    <w:abstractNumId w:val="18"/>
  </w:num>
  <w:num w:numId="41">
    <w:abstractNumId w:val="6"/>
  </w:num>
  <w:num w:numId="42">
    <w:abstractNumId w:val="42"/>
  </w:num>
  <w:num w:numId="43">
    <w:abstractNumId w:val="28"/>
  </w:num>
  <w:num w:numId="44">
    <w:abstractNumId w:val="45"/>
  </w:num>
  <w:num w:numId="45">
    <w:abstractNumId w:val="7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FB2"/>
    <w:rsid w:val="00001442"/>
    <w:rsid w:val="00006538"/>
    <w:rsid w:val="000533BB"/>
    <w:rsid w:val="000675ED"/>
    <w:rsid w:val="000745F9"/>
    <w:rsid w:val="0009748C"/>
    <w:rsid w:val="000C010E"/>
    <w:rsid w:val="000E4A42"/>
    <w:rsid w:val="000E7534"/>
    <w:rsid w:val="001006D0"/>
    <w:rsid w:val="001009DF"/>
    <w:rsid w:val="00127A52"/>
    <w:rsid w:val="00136AE0"/>
    <w:rsid w:val="00147D88"/>
    <w:rsid w:val="00153D1C"/>
    <w:rsid w:val="001A7CE2"/>
    <w:rsid w:val="001A7EB9"/>
    <w:rsid w:val="001D10C3"/>
    <w:rsid w:val="001D63B4"/>
    <w:rsid w:val="001E07EE"/>
    <w:rsid w:val="00222783"/>
    <w:rsid w:val="002258E4"/>
    <w:rsid w:val="002A173C"/>
    <w:rsid w:val="002C7DE4"/>
    <w:rsid w:val="002D698D"/>
    <w:rsid w:val="002F5E6B"/>
    <w:rsid w:val="00355D8A"/>
    <w:rsid w:val="003812E6"/>
    <w:rsid w:val="003A7F9A"/>
    <w:rsid w:val="003B60CD"/>
    <w:rsid w:val="00407930"/>
    <w:rsid w:val="004258BA"/>
    <w:rsid w:val="00431155"/>
    <w:rsid w:val="004714B8"/>
    <w:rsid w:val="00475074"/>
    <w:rsid w:val="004961B0"/>
    <w:rsid w:val="00501E54"/>
    <w:rsid w:val="005030E8"/>
    <w:rsid w:val="005245F1"/>
    <w:rsid w:val="005471F0"/>
    <w:rsid w:val="005560AE"/>
    <w:rsid w:val="005575D4"/>
    <w:rsid w:val="00562E21"/>
    <w:rsid w:val="00572F4B"/>
    <w:rsid w:val="005A5077"/>
    <w:rsid w:val="005A71BE"/>
    <w:rsid w:val="005E1A4A"/>
    <w:rsid w:val="005E2326"/>
    <w:rsid w:val="005E3398"/>
    <w:rsid w:val="005E5857"/>
    <w:rsid w:val="00616425"/>
    <w:rsid w:val="00617787"/>
    <w:rsid w:val="00636FF9"/>
    <w:rsid w:val="0064142E"/>
    <w:rsid w:val="00672E2A"/>
    <w:rsid w:val="006914EF"/>
    <w:rsid w:val="00694D15"/>
    <w:rsid w:val="006E4111"/>
    <w:rsid w:val="006F7DAF"/>
    <w:rsid w:val="00745AC7"/>
    <w:rsid w:val="0075061D"/>
    <w:rsid w:val="00794E43"/>
    <w:rsid w:val="007A060D"/>
    <w:rsid w:val="007A1FA0"/>
    <w:rsid w:val="007C0CB2"/>
    <w:rsid w:val="007D08B5"/>
    <w:rsid w:val="007D164D"/>
    <w:rsid w:val="007D529E"/>
    <w:rsid w:val="00813FB2"/>
    <w:rsid w:val="00824728"/>
    <w:rsid w:val="00833173"/>
    <w:rsid w:val="00833EF7"/>
    <w:rsid w:val="00834DA8"/>
    <w:rsid w:val="00845E53"/>
    <w:rsid w:val="00877BD6"/>
    <w:rsid w:val="008B426E"/>
    <w:rsid w:val="008F6048"/>
    <w:rsid w:val="0091738B"/>
    <w:rsid w:val="009310C9"/>
    <w:rsid w:val="0093500E"/>
    <w:rsid w:val="00944A67"/>
    <w:rsid w:val="009918BF"/>
    <w:rsid w:val="00995FFB"/>
    <w:rsid w:val="009A27E5"/>
    <w:rsid w:val="009A7B40"/>
    <w:rsid w:val="009B4EB1"/>
    <w:rsid w:val="009C5186"/>
    <w:rsid w:val="009D313B"/>
    <w:rsid w:val="009D6BBD"/>
    <w:rsid w:val="009E7D0B"/>
    <w:rsid w:val="00A06ADB"/>
    <w:rsid w:val="00A109B6"/>
    <w:rsid w:val="00A24852"/>
    <w:rsid w:val="00A24F59"/>
    <w:rsid w:val="00A321FB"/>
    <w:rsid w:val="00A502BC"/>
    <w:rsid w:val="00A822A9"/>
    <w:rsid w:val="00A87440"/>
    <w:rsid w:val="00AC3225"/>
    <w:rsid w:val="00AE2D4F"/>
    <w:rsid w:val="00B07335"/>
    <w:rsid w:val="00B07886"/>
    <w:rsid w:val="00B1232D"/>
    <w:rsid w:val="00B22D80"/>
    <w:rsid w:val="00B65241"/>
    <w:rsid w:val="00B76EE9"/>
    <w:rsid w:val="00B800A8"/>
    <w:rsid w:val="00BA7F1B"/>
    <w:rsid w:val="00BD5B8B"/>
    <w:rsid w:val="00BE452C"/>
    <w:rsid w:val="00C332BC"/>
    <w:rsid w:val="00C33B8A"/>
    <w:rsid w:val="00C62A72"/>
    <w:rsid w:val="00C8327D"/>
    <w:rsid w:val="00CB6B8E"/>
    <w:rsid w:val="00D15ED7"/>
    <w:rsid w:val="00D175DF"/>
    <w:rsid w:val="00D432DB"/>
    <w:rsid w:val="00D702B7"/>
    <w:rsid w:val="00D702DC"/>
    <w:rsid w:val="00D85469"/>
    <w:rsid w:val="00DB48FF"/>
    <w:rsid w:val="00DE1153"/>
    <w:rsid w:val="00DE628F"/>
    <w:rsid w:val="00DF44E2"/>
    <w:rsid w:val="00E240DC"/>
    <w:rsid w:val="00E52E8D"/>
    <w:rsid w:val="00E72E61"/>
    <w:rsid w:val="00E87D9D"/>
    <w:rsid w:val="00E94BDE"/>
    <w:rsid w:val="00E96A83"/>
    <w:rsid w:val="00EA335F"/>
    <w:rsid w:val="00EA3F07"/>
    <w:rsid w:val="00EE2337"/>
    <w:rsid w:val="00EE539A"/>
    <w:rsid w:val="00F36901"/>
    <w:rsid w:val="00F37AF5"/>
    <w:rsid w:val="00F54BE6"/>
    <w:rsid w:val="00F74EB3"/>
    <w:rsid w:val="00F9402D"/>
    <w:rsid w:val="00FD7FA9"/>
    <w:rsid w:val="00FF272B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F81F1"/>
  <w15:docId w15:val="{83ECA665-079E-4C32-AD52-F48DD1AA8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1006D0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Bodytext9">
    <w:name w:val="Body text (9)_"/>
    <w:basedOn w:val="a0"/>
    <w:link w:val="Bodytext90"/>
    <w:rsid w:val="00A321FB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character" w:customStyle="1" w:styleId="Bodytext9TimesNewRoman125pt">
    <w:name w:val="Body text (9) + Times New Roman;12;5 pt"/>
    <w:basedOn w:val="Bodytext9"/>
    <w:rsid w:val="00A321F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Bodytext90">
    <w:name w:val="Body text (9)"/>
    <w:basedOn w:val="a"/>
    <w:link w:val="Bodytext9"/>
    <w:rsid w:val="00A321FB"/>
    <w:pPr>
      <w:shd w:val="clear" w:color="auto" w:fill="FFFFFF"/>
      <w:spacing w:before="540" w:after="60" w:line="274" w:lineRule="exact"/>
      <w:ind w:hanging="1700"/>
      <w:jc w:val="both"/>
    </w:pPr>
    <w:rPr>
      <w:rFonts w:ascii="Bookman Old Style" w:eastAsia="Bookman Old Style" w:hAnsi="Bookman Old Style" w:cs="Bookman Old Style"/>
      <w:sz w:val="21"/>
      <w:szCs w:val="21"/>
      <w:lang w:eastAsia="en-US"/>
    </w:rPr>
  </w:style>
  <w:style w:type="character" w:customStyle="1" w:styleId="Bodytext9TimesNewRoman">
    <w:name w:val="Body text (9) + Times New Roman"/>
    <w:aliases w:val="12,5 pt"/>
    <w:basedOn w:val="a0"/>
    <w:rsid w:val="00222783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BodytextTimesNewRoman13pt">
    <w:name w:val="Body text + Times New Roman;13 pt"/>
    <w:basedOn w:val="a0"/>
    <w:rsid w:val="00A502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Bodytext">
    <w:name w:val="Body text_"/>
    <w:basedOn w:val="a0"/>
    <w:link w:val="15"/>
    <w:rsid w:val="00BD5B8B"/>
    <w:rPr>
      <w:rFonts w:ascii="Bookman Old Style" w:eastAsia="Bookman Old Style" w:hAnsi="Bookman Old Style" w:cs="Bookman Old Style"/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Bodytext"/>
    <w:rsid w:val="00BD5B8B"/>
    <w:pPr>
      <w:shd w:val="clear" w:color="auto" w:fill="FFFFFF"/>
      <w:spacing w:before="240" w:line="0" w:lineRule="atLeast"/>
      <w:jc w:val="center"/>
    </w:pPr>
    <w:rPr>
      <w:rFonts w:ascii="Bookman Old Style" w:eastAsia="Bookman Old Style" w:hAnsi="Bookman Old Style" w:cs="Bookman Old Style"/>
      <w:sz w:val="23"/>
      <w:szCs w:val="23"/>
      <w:lang w:eastAsia="en-US"/>
    </w:rPr>
  </w:style>
  <w:style w:type="character" w:customStyle="1" w:styleId="BodytextTimesNewRoman13ptBold">
    <w:name w:val="Body text + Times New Roman;13 pt;Bold"/>
    <w:basedOn w:val="Bodytext"/>
    <w:rsid w:val="004311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BodytextTimesNewRoman13ptBoldItalic">
    <w:name w:val="Body text + Times New Roman;13 pt;Bold;Italic"/>
    <w:basedOn w:val="Bodytext"/>
    <w:rsid w:val="001A7EB9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BodytextTimesNewRoman13ptItalic">
    <w:name w:val="Body text + Times New Roman;13 pt;Italic"/>
    <w:basedOn w:val="Bodytext"/>
    <w:rsid w:val="00E87D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0037C-0E1E-4E9C-98F4-622C71CB6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4431</Words>
  <Characters>25258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user</cp:lastModifiedBy>
  <cp:revision>4</cp:revision>
  <dcterms:created xsi:type="dcterms:W3CDTF">2025-04-03T04:34:00Z</dcterms:created>
  <dcterms:modified xsi:type="dcterms:W3CDTF">2025-04-03T04:36:00Z</dcterms:modified>
</cp:coreProperties>
</file>